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03E4" w14:textId="77777777" w:rsidR="005857A5" w:rsidRDefault="00A20D90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Título: </w:t>
      </w:r>
      <w:r>
        <w:rPr>
          <w:rFonts w:ascii="Times New Roman" w:hAnsi="Times New Roman" w:cs="Times New Roman"/>
        </w:rPr>
        <w:t>Congresso Internacional “</w:t>
      </w:r>
      <w:r w:rsidR="00A42903">
        <w:rPr>
          <w:rFonts w:ascii="Times New Roman" w:hAnsi="Times New Roman" w:cs="Times New Roman"/>
        </w:rPr>
        <w:t>Neofascismos e direitas radicais</w:t>
      </w:r>
      <w:r w:rsidR="00C326AF">
        <w:rPr>
          <w:rFonts w:ascii="Times New Roman" w:hAnsi="Times New Roman" w:cs="Times New Roman"/>
        </w:rPr>
        <w:t>: do pós-Guerra ao século XXI</w:t>
      </w:r>
      <w:r>
        <w:rPr>
          <w:rFonts w:ascii="Times New Roman" w:hAnsi="Times New Roman" w:cs="Times New Roman"/>
        </w:rPr>
        <w:t xml:space="preserve">” </w:t>
      </w:r>
    </w:p>
    <w:p w14:paraId="39683F42" w14:textId="77777777" w:rsidR="00F01CEE" w:rsidRDefault="00F01CEE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6F4FA383" w14:textId="3FFE8125" w:rsidR="00A20D90" w:rsidRDefault="00F01CEE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01CEE">
        <w:rPr>
          <w:rFonts w:ascii="Times New Roman" w:hAnsi="Times New Roman" w:cs="Times New Roman"/>
          <w:b/>
          <w:bCs/>
        </w:rPr>
        <w:t>Local:</w:t>
      </w:r>
      <w:r>
        <w:rPr>
          <w:rFonts w:ascii="Times New Roman" w:hAnsi="Times New Roman" w:cs="Times New Roman"/>
          <w:b/>
          <w:bCs/>
        </w:rPr>
        <w:t xml:space="preserve"> </w:t>
      </w:r>
      <w:r w:rsidR="001609F3">
        <w:rPr>
          <w:rFonts w:ascii="Times New Roman" w:hAnsi="Times New Roman" w:cs="Times New Roman"/>
        </w:rPr>
        <w:t>Faculdade de Letras da Universidade do Porto (FLUP)</w:t>
      </w:r>
      <w:r w:rsidR="00C326AF">
        <w:rPr>
          <w:rFonts w:ascii="Times New Roman" w:hAnsi="Times New Roman" w:cs="Times New Roman"/>
        </w:rPr>
        <w:t xml:space="preserve"> </w:t>
      </w:r>
    </w:p>
    <w:p w14:paraId="5D40BEF1" w14:textId="77777777" w:rsidR="00C326AF" w:rsidRDefault="00C326AF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7EA0230" w14:textId="415C6DA0" w:rsidR="00E03056" w:rsidRDefault="00E03056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</w:t>
      </w:r>
      <w:r w:rsidR="009D1602">
        <w:rPr>
          <w:rFonts w:ascii="Times New Roman" w:hAnsi="Times New Roman" w:cs="Times New Roman"/>
        </w:rPr>
        <w:t>: 22 e 23 de Outubro de</w:t>
      </w:r>
      <w:r>
        <w:rPr>
          <w:rFonts w:ascii="Times New Roman" w:hAnsi="Times New Roman" w:cs="Times New Roman"/>
        </w:rPr>
        <w:t xml:space="preserve"> 2021</w:t>
      </w:r>
    </w:p>
    <w:p w14:paraId="0762AEBA" w14:textId="77777777" w:rsidR="00E03056" w:rsidRPr="00E03056" w:rsidRDefault="00E03056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6FD5CD64" w14:textId="3209AF3B" w:rsidR="00A20D90" w:rsidRDefault="00A20D90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Organização: </w:t>
      </w:r>
      <w:r w:rsidR="001609F3">
        <w:rPr>
          <w:rFonts w:ascii="Times New Roman" w:hAnsi="Times New Roman" w:cs="Times New Roman"/>
        </w:rPr>
        <w:t>Centro de Investigação Transdisciplinar «Cultura, Espaço e Memória» (CITCEM) e Instituto de História Contemporânea (IHC)</w:t>
      </w:r>
    </w:p>
    <w:p w14:paraId="78355B87" w14:textId="77777777" w:rsidR="00C326AF" w:rsidRDefault="00C326AF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E99B4AC" w14:textId="77777777" w:rsidR="00A42903" w:rsidRPr="00A42903" w:rsidRDefault="00A429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9B4F0C5" w14:textId="77777777" w:rsidR="00A20D90" w:rsidRDefault="00A20D90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Call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for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Papers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6D857793" w14:textId="77777777" w:rsidR="00A20D90" w:rsidRDefault="00A20D90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4494394" w14:textId="77777777" w:rsidR="00C326AF" w:rsidRDefault="00C326AF" w:rsidP="00C326A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pôr em causa a democracia, dando voz a sentimentos racistas e xenófobos, negando liberdades, direitos e garantias, questionando a imparcialidade</w:t>
      </w:r>
      <w:r w:rsidR="00046784">
        <w:rPr>
          <w:rFonts w:ascii="Times New Roman" w:hAnsi="Times New Roman" w:cs="Times New Roman"/>
        </w:rPr>
        <w:t xml:space="preserve"> e a universalidade</w:t>
      </w:r>
      <w:r>
        <w:rPr>
          <w:rFonts w:ascii="Times New Roman" w:hAnsi="Times New Roman" w:cs="Times New Roman"/>
        </w:rPr>
        <w:t xml:space="preserve"> dos sistemas educativos, científicos e jurídicos, promovendo uma agenda nacionalista e relativizando, ou até mesmo reabilitando, as ideias, as políticas e </w:t>
      </w:r>
      <w:r w:rsidR="00074D96">
        <w:rPr>
          <w:rFonts w:ascii="Times New Roman" w:hAnsi="Times New Roman" w:cs="Times New Roman"/>
        </w:rPr>
        <w:t>as práticas dos regimes fascistas</w:t>
      </w:r>
      <w:r w:rsidR="00046784">
        <w:rPr>
          <w:rFonts w:ascii="Times New Roman" w:hAnsi="Times New Roman" w:cs="Times New Roman"/>
        </w:rPr>
        <w:t xml:space="preserve"> que se espalharam na Europa e no mundo entre as duas guerras</w:t>
      </w:r>
      <w:r>
        <w:rPr>
          <w:rFonts w:ascii="Times New Roman" w:hAnsi="Times New Roman" w:cs="Times New Roman"/>
        </w:rPr>
        <w:t>, o neofascismo é um fenómeno de singular relevância no plano internacional e tem sido alvo de um amplo e multidisciplinar debate.</w:t>
      </w:r>
    </w:p>
    <w:p w14:paraId="79B2644C" w14:textId="77777777" w:rsidR="00A20D90" w:rsidRDefault="00A20D90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derrota do nazi-fascismo</w:t>
      </w:r>
      <w:r w:rsidR="00C326AF">
        <w:rPr>
          <w:rFonts w:ascii="Times New Roman" w:hAnsi="Times New Roman" w:cs="Times New Roman"/>
        </w:rPr>
        <w:t xml:space="preserve"> na II Guerra Mundial</w:t>
      </w:r>
      <w:r>
        <w:rPr>
          <w:rFonts w:ascii="Times New Roman" w:hAnsi="Times New Roman" w:cs="Times New Roman"/>
        </w:rPr>
        <w:t xml:space="preserve"> e o </w:t>
      </w:r>
      <w:r w:rsidR="00C326AF">
        <w:rPr>
          <w:rFonts w:ascii="Times New Roman" w:hAnsi="Times New Roman" w:cs="Times New Roman"/>
        </w:rPr>
        <w:t>fim</w:t>
      </w:r>
      <w:r>
        <w:rPr>
          <w:rFonts w:ascii="Times New Roman" w:hAnsi="Times New Roman" w:cs="Times New Roman"/>
        </w:rPr>
        <w:t xml:space="preserve"> das últimas ditaduras </w:t>
      </w:r>
      <w:r w:rsidR="002617E9">
        <w:rPr>
          <w:rFonts w:ascii="Times New Roman" w:hAnsi="Times New Roman" w:cs="Times New Roman"/>
        </w:rPr>
        <w:t>fascistas</w:t>
      </w:r>
      <w:r>
        <w:rPr>
          <w:rFonts w:ascii="Times New Roman" w:hAnsi="Times New Roman" w:cs="Times New Roman"/>
        </w:rPr>
        <w:t xml:space="preserve"> europeias (Portugal, Espanha e Grécia)</w:t>
      </w:r>
      <w:r w:rsidR="00C326AF">
        <w:rPr>
          <w:rFonts w:ascii="Times New Roman" w:hAnsi="Times New Roman" w:cs="Times New Roman"/>
        </w:rPr>
        <w:t>, em 1974-197</w:t>
      </w:r>
      <w:r w:rsidR="00074D96">
        <w:rPr>
          <w:rFonts w:ascii="Times New Roman" w:hAnsi="Times New Roman" w:cs="Times New Roman"/>
        </w:rPr>
        <w:t>7</w:t>
      </w:r>
      <w:r w:rsidR="00C326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93381">
        <w:rPr>
          <w:rFonts w:ascii="Times New Roman" w:hAnsi="Times New Roman" w:cs="Times New Roman"/>
        </w:rPr>
        <w:t xml:space="preserve">abalaram </w:t>
      </w:r>
      <w:r>
        <w:rPr>
          <w:rFonts w:ascii="Times New Roman" w:hAnsi="Times New Roman" w:cs="Times New Roman"/>
        </w:rPr>
        <w:t xml:space="preserve">as </w:t>
      </w:r>
      <w:r w:rsidR="00293381">
        <w:rPr>
          <w:rFonts w:ascii="Times New Roman" w:hAnsi="Times New Roman" w:cs="Times New Roman"/>
        </w:rPr>
        <w:t>expressões materiais de poder da extrema-direita</w:t>
      </w:r>
      <w:r>
        <w:rPr>
          <w:rFonts w:ascii="Times New Roman" w:hAnsi="Times New Roman" w:cs="Times New Roman"/>
        </w:rPr>
        <w:t xml:space="preserve">. </w:t>
      </w:r>
      <w:r w:rsidR="00C326AF">
        <w:rPr>
          <w:rFonts w:ascii="Times New Roman" w:hAnsi="Times New Roman" w:cs="Times New Roman"/>
        </w:rPr>
        <w:t>No contexto político euro-americano,</w:t>
      </w:r>
      <w:r>
        <w:rPr>
          <w:rFonts w:ascii="Times New Roman" w:hAnsi="Times New Roman" w:cs="Times New Roman"/>
        </w:rPr>
        <w:t xml:space="preserve"> </w:t>
      </w:r>
      <w:r w:rsidR="00C326AF">
        <w:rPr>
          <w:rFonts w:ascii="Times New Roman" w:hAnsi="Times New Roman" w:cs="Times New Roman"/>
        </w:rPr>
        <w:t xml:space="preserve">generalizou-se </w:t>
      </w:r>
      <w:r>
        <w:rPr>
          <w:rFonts w:ascii="Times New Roman" w:hAnsi="Times New Roman" w:cs="Times New Roman"/>
        </w:rPr>
        <w:t xml:space="preserve">também a </w:t>
      </w:r>
      <w:proofErr w:type="spellStart"/>
      <w:r>
        <w:rPr>
          <w:rFonts w:ascii="Times New Roman" w:hAnsi="Times New Roman" w:cs="Times New Roman"/>
        </w:rPr>
        <w:t>percepção</w:t>
      </w:r>
      <w:proofErr w:type="spellEnd"/>
      <w:r>
        <w:rPr>
          <w:rFonts w:ascii="Times New Roman" w:hAnsi="Times New Roman" w:cs="Times New Roman"/>
        </w:rPr>
        <w:t xml:space="preserve"> de que</w:t>
      </w:r>
      <w:r w:rsidR="002933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estavam definitivamente enterradas as expressões </w:t>
      </w:r>
      <w:r w:rsidR="000665A1">
        <w:rPr>
          <w:rFonts w:ascii="Times New Roman" w:hAnsi="Times New Roman" w:cs="Times New Roman"/>
        </w:rPr>
        <w:t xml:space="preserve">políticas </w:t>
      </w:r>
      <w:r>
        <w:rPr>
          <w:rFonts w:ascii="Times New Roman" w:hAnsi="Times New Roman" w:cs="Times New Roman"/>
        </w:rPr>
        <w:t>d</w:t>
      </w:r>
      <w:r w:rsidR="002617E9">
        <w:rPr>
          <w:rFonts w:ascii="Times New Roman" w:hAnsi="Times New Roman" w:cs="Times New Roman"/>
        </w:rPr>
        <w:t xml:space="preserve">e sentido </w:t>
      </w:r>
      <w:proofErr w:type="spellStart"/>
      <w:r>
        <w:rPr>
          <w:rFonts w:ascii="Times New Roman" w:hAnsi="Times New Roman" w:cs="Times New Roman"/>
        </w:rPr>
        <w:t>anti-democrático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anti-liberal</w:t>
      </w:r>
      <w:proofErr w:type="spellEnd"/>
      <w:r>
        <w:rPr>
          <w:rFonts w:ascii="Times New Roman" w:hAnsi="Times New Roman" w:cs="Times New Roman"/>
        </w:rPr>
        <w:t xml:space="preserve"> e nacionalista. A implosão do bloco socialista reforçou, em muitos, a certeza de que</w:t>
      </w:r>
      <w:r w:rsidR="002933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democracia liberal seria o incontestado modelo de organização social, política e económica.</w:t>
      </w:r>
    </w:p>
    <w:p w14:paraId="4BBEA827" w14:textId="77777777" w:rsidR="00046784" w:rsidRDefault="00046784" w:rsidP="0004678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debate é também da maior importância compreender quais os </w:t>
      </w:r>
      <w:proofErr w:type="spellStart"/>
      <w:r>
        <w:rPr>
          <w:rFonts w:ascii="Times New Roman" w:hAnsi="Times New Roman" w:cs="Times New Roman"/>
        </w:rPr>
        <w:t>factores</w:t>
      </w:r>
      <w:proofErr w:type="spellEnd"/>
      <w:r>
        <w:rPr>
          <w:rFonts w:ascii="Times New Roman" w:hAnsi="Times New Roman" w:cs="Times New Roman"/>
        </w:rPr>
        <w:t xml:space="preserve"> que contribuíram para a criação deste ambiente favorável </w:t>
      </w:r>
      <w:r w:rsidR="002617E9">
        <w:rPr>
          <w:rFonts w:ascii="Times New Roman" w:hAnsi="Times New Roman" w:cs="Times New Roman"/>
        </w:rPr>
        <w:t>ao neofascismo</w:t>
      </w:r>
      <w:r>
        <w:rPr>
          <w:rFonts w:ascii="Times New Roman" w:hAnsi="Times New Roman" w:cs="Times New Roman"/>
        </w:rPr>
        <w:t xml:space="preserve"> e que lhe permite </w:t>
      </w:r>
      <w:r w:rsidR="00A42903">
        <w:rPr>
          <w:rFonts w:ascii="Times New Roman" w:hAnsi="Times New Roman" w:cs="Times New Roman"/>
        </w:rPr>
        <w:t>influenciar a governação</w:t>
      </w:r>
      <w:r>
        <w:rPr>
          <w:rFonts w:ascii="Times New Roman" w:hAnsi="Times New Roman" w:cs="Times New Roman"/>
        </w:rPr>
        <w:t xml:space="preserve"> e ter uma representatividade eleitoral </w:t>
      </w:r>
      <w:r w:rsidR="00A42903">
        <w:rPr>
          <w:rFonts w:ascii="Times New Roman" w:hAnsi="Times New Roman" w:cs="Times New Roman"/>
        </w:rPr>
        <w:t xml:space="preserve">em parte </w:t>
      </w:r>
      <w:r>
        <w:rPr>
          <w:rFonts w:ascii="Times New Roman" w:hAnsi="Times New Roman" w:cs="Times New Roman"/>
        </w:rPr>
        <w:t xml:space="preserve">muito significativa </w:t>
      </w:r>
      <w:r w:rsidR="00A42903">
        <w:rPr>
          <w:rFonts w:ascii="Times New Roman" w:hAnsi="Times New Roman" w:cs="Times New Roman"/>
        </w:rPr>
        <w:t>da Europa e das Américas</w:t>
      </w:r>
      <w:r>
        <w:rPr>
          <w:rFonts w:ascii="Times New Roman" w:hAnsi="Times New Roman" w:cs="Times New Roman"/>
        </w:rPr>
        <w:t>. Vári</w:t>
      </w:r>
      <w:r w:rsidR="00A4290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 estudos parecem apontar para a confluência dos efeitos </w:t>
      </w:r>
      <w:r w:rsidR="003C64B8">
        <w:rPr>
          <w:rFonts w:ascii="Times New Roman" w:hAnsi="Times New Roman" w:cs="Times New Roman"/>
        </w:rPr>
        <w:t>neoliberalismo e da tabloidização da imprensa</w:t>
      </w:r>
      <w:r w:rsidR="002617E9">
        <w:rPr>
          <w:rFonts w:ascii="Times New Roman" w:hAnsi="Times New Roman" w:cs="Times New Roman"/>
        </w:rPr>
        <w:t>, numa primeira fase, e do impacto das redes sociais</w:t>
      </w:r>
      <w:r w:rsidR="000665A1">
        <w:rPr>
          <w:rFonts w:ascii="Times New Roman" w:hAnsi="Times New Roman" w:cs="Times New Roman"/>
        </w:rPr>
        <w:t>, mais recentemente,</w:t>
      </w:r>
      <w:r w:rsidR="002617E9">
        <w:rPr>
          <w:rFonts w:ascii="Times New Roman" w:hAnsi="Times New Roman" w:cs="Times New Roman"/>
        </w:rPr>
        <w:t xml:space="preserve"> na formação de uma nova cultura política tendente à construção e ao reforço social do preconceito</w:t>
      </w:r>
      <w:r w:rsidR="003C64B8">
        <w:rPr>
          <w:rFonts w:ascii="Times New Roman" w:hAnsi="Times New Roman" w:cs="Times New Roman"/>
        </w:rPr>
        <w:t xml:space="preserve">. Se o primeiro pôs em </w:t>
      </w:r>
      <w:r w:rsidR="003C64B8">
        <w:rPr>
          <w:rFonts w:ascii="Times New Roman" w:hAnsi="Times New Roman" w:cs="Times New Roman"/>
        </w:rPr>
        <w:lastRenderedPageBreak/>
        <w:t xml:space="preserve">causa as valências e as funções do </w:t>
      </w:r>
      <w:r w:rsidR="002617E9">
        <w:rPr>
          <w:rFonts w:ascii="Times New Roman" w:hAnsi="Times New Roman" w:cs="Times New Roman"/>
        </w:rPr>
        <w:t>Estado de Bem Estar</w:t>
      </w:r>
      <w:r w:rsidR="003C64B8">
        <w:rPr>
          <w:rFonts w:ascii="Times New Roman" w:hAnsi="Times New Roman" w:cs="Times New Roman"/>
        </w:rPr>
        <w:t xml:space="preserve">, </w:t>
      </w:r>
      <w:r w:rsidR="002617E9">
        <w:rPr>
          <w:rFonts w:ascii="Times New Roman" w:hAnsi="Times New Roman" w:cs="Times New Roman"/>
        </w:rPr>
        <w:t>assumindo práticas abertamente autoritárias naquele que se tem designado como o “capitalismo de vigilância”</w:t>
      </w:r>
      <w:r w:rsidR="003C64B8">
        <w:rPr>
          <w:rFonts w:ascii="Times New Roman" w:hAnsi="Times New Roman" w:cs="Times New Roman"/>
        </w:rPr>
        <w:t xml:space="preserve">, a segunda alimentou um crescente sentimento de alarme e de ansiedade social. Ambas terão, desse modo, contribuído para a criação das condições propícias ao reaparecimento, à normalização e à mediatização do discurso neofascista. </w:t>
      </w:r>
    </w:p>
    <w:p w14:paraId="6C45B369" w14:textId="797295C1" w:rsidR="006223B8" w:rsidRDefault="006223B8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Organizado pelo CITCEM – Centro de Investigação Transdisciplinar Cultura, Espaço &amp; Memória</w:t>
      </w:r>
      <w:r w:rsidR="00871190">
        <w:rPr>
          <w:rFonts w:ascii="Times New Roman" w:hAnsi="Times New Roman" w:cs="Times New Roman"/>
        </w:rPr>
        <w:t xml:space="preserve">, da Faculdade de Letras da Universidade do Porto, </w:t>
      </w:r>
      <w:r w:rsidR="00AE3C77" w:rsidRPr="00F711B8">
        <w:rPr>
          <w:rFonts w:ascii="Times New Roman" w:hAnsi="Times New Roman" w:cs="Times New Roman"/>
        </w:rPr>
        <w:t>e pelo IHC – Instituto de História Contemporânea, da Universidade Nova de Lisboa,</w:t>
      </w:r>
      <w:r w:rsidR="00AE3C77">
        <w:rPr>
          <w:rFonts w:ascii="Times New Roman" w:hAnsi="Times New Roman" w:cs="Times New Roman"/>
        </w:rPr>
        <w:t xml:space="preserve"> </w:t>
      </w:r>
      <w:r w:rsidR="00871190">
        <w:rPr>
          <w:rFonts w:ascii="Times New Roman" w:hAnsi="Times New Roman" w:cs="Times New Roman"/>
        </w:rPr>
        <w:t xml:space="preserve">este Congresso almeja contribuir para o aprofundamento da reflexão e do debate científico aberto, transversal e pluridisciplinar acerca dos diversos </w:t>
      </w:r>
      <w:proofErr w:type="spellStart"/>
      <w:r w:rsidR="00871190">
        <w:rPr>
          <w:rFonts w:ascii="Times New Roman" w:hAnsi="Times New Roman" w:cs="Times New Roman"/>
        </w:rPr>
        <w:t>aspectos</w:t>
      </w:r>
      <w:proofErr w:type="spellEnd"/>
      <w:r w:rsidR="00871190">
        <w:rPr>
          <w:rFonts w:ascii="Times New Roman" w:hAnsi="Times New Roman" w:cs="Times New Roman"/>
        </w:rPr>
        <w:t xml:space="preserve"> que caracterizam a ascensão e a consagração político-eleitoral dos neofascismos no </w:t>
      </w:r>
      <w:r w:rsidR="00533D60">
        <w:rPr>
          <w:rFonts w:ascii="Times New Roman" w:hAnsi="Times New Roman" w:cs="Times New Roman"/>
        </w:rPr>
        <w:t>o</w:t>
      </w:r>
      <w:r w:rsidR="00871190">
        <w:rPr>
          <w:rFonts w:ascii="Times New Roman" w:hAnsi="Times New Roman" w:cs="Times New Roman"/>
        </w:rPr>
        <w:t xml:space="preserve">cidente, sob as </w:t>
      </w:r>
      <w:proofErr w:type="spellStart"/>
      <w:r w:rsidR="00871190">
        <w:rPr>
          <w:rFonts w:ascii="Times New Roman" w:hAnsi="Times New Roman" w:cs="Times New Roman"/>
        </w:rPr>
        <w:t>perspectivas</w:t>
      </w:r>
      <w:proofErr w:type="spellEnd"/>
      <w:r w:rsidR="00871190">
        <w:rPr>
          <w:rFonts w:ascii="Times New Roman" w:hAnsi="Times New Roman" w:cs="Times New Roman"/>
        </w:rPr>
        <w:t xml:space="preserve"> da </w:t>
      </w:r>
      <w:r w:rsidR="002617E9">
        <w:rPr>
          <w:rFonts w:ascii="Times New Roman" w:hAnsi="Times New Roman" w:cs="Times New Roman"/>
        </w:rPr>
        <w:t>H</w:t>
      </w:r>
      <w:r w:rsidR="00871190">
        <w:rPr>
          <w:rFonts w:ascii="Times New Roman" w:hAnsi="Times New Roman" w:cs="Times New Roman"/>
        </w:rPr>
        <w:t xml:space="preserve">istória, da </w:t>
      </w:r>
      <w:r w:rsidR="002617E9">
        <w:rPr>
          <w:rFonts w:ascii="Times New Roman" w:hAnsi="Times New Roman" w:cs="Times New Roman"/>
        </w:rPr>
        <w:t>S</w:t>
      </w:r>
      <w:r w:rsidR="00871190">
        <w:rPr>
          <w:rFonts w:ascii="Times New Roman" w:hAnsi="Times New Roman" w:cs="Times New Roman"/>
        </w:rPr>
        <w:t xml:space="preserve">ociologia, da </w:t>
      </w:r>
      <w:r w:rsidR="002617E9">
        <w:rPr>
          <w:rFonts w:ascii="Times New Roman" w:hAnsi="Times New Roman" w:cs="Times New Roman"/>
        </w:rPr>
        <w:t>F</w:t>
      </w:r>
      <w:r w:rsidR="00871190">
        <w:rPr>
          <w:rFonts w:ascii="Times New Roman" w:hAnsi="Times New Roman" w:cs="Times New Roman"/>
        </w:rPr>
        <w:t xml:space="preserve">ilosofia, da </w:t>
      </w:r>
      <w:r w:rsidR="002617E9">
        <w:rPr>
          <w:rFonts w:ascii="Times New Roman" w:hAnsi="Times New Roman" w:cs="Times New Roman"/>
        </w:rPr>
        <w:t>C</w:t>
      </w:r>
      <w:r w:rsidR="00871190">
        <w:rPr>
          <w:rFonts w:ascii="Times New Roman" w:hAnsi="Times New Roman" w:cs="Times New Roman"/>
        </w:rPr>
        <w:t xml:space="preserve">iência </w:t>
      </w:r>
      <w:r w:rsidR="002617E9">
        <w:rPr>
          <w:rFonts w:ascii="Times New Roman" w:hAnsi="Times New Roman" w:cs="Times New Roman"/>
        </w:rPr>
        <w:t>P</w:t>
      </w:r>
      <w:r w:rsidR="00871190">
        <w:rPr>
          <w:rFonts w:ascii="Times New Roman" w:hAnsi="Times New Roman" w:cs="Times New Roman"/>
        </w:rPr>
        <w:t xml:space="preserve">olítica, das </w:t>
      </w:r>
      <w:r w:rsidR="002617E9">
        <w:rPr>
          <w:rFonts w:ascii="Times New Roman" w:hAnsi="Times New Roman" w:cs="Times New Roman"/>
        </w:rPr>
        <w:t>C</w:t>
      </w:r>
      <w:r w:rsidR="00871190">
        <w:rPr>
          <w:rFonts w:ascii="Times New Roman" w:hAnsi="Times New Roman" w:cs="Times New Roman"/>
        </w:rPr>
        <w:t xml:space="preserve">iências da </w:t>
      </w:r>
      <w:r w:rsidR="002617E9">
        <w:rPr>
          <w:rFonts w:ascii="Times New Roman" w:hAnsi="Times New Roman" w:cs="Times New Roman"/>
        </w:rPr>
        <w:t>C</w:t>
      </w:r>
      <w:r w:rsidR="00871190">
        <w:rPr>
          <w:rFonts w:ascii="Times New Roman" w:hAnsi="Times New Roman" w:cs="Times New Roman"/>
        </w:rPr>
        <w:t xml:space="preserve">omunicação, do </w:t>
      </w:r>
      <w:r w:rsidR="002617E9">
        <w:rPr>
          <w:rFonts w:ascii="Times New Roman" w:hAnsi="Times New Roman" w:cs="Times New Roman"/>
        </w:rPr>
        <w:t>D</w:t>
      </w:r>
      <w:r w:rsidR="00871190">
        <w:rPr>
          <w:rFonts w:ascii="Times New Roman" w:hAnsi="Times New Roman" w:cs="Times New Roman"/>
        </w:rPr>
        <w:t xml:space="preserve">ireito e dos </w:t>
      </w:r>
      <w:r w:rsidR="002617E9">
        <w:rPr>
          <w:rFonts w:ascii="Times New Roman" w:hAnsi="Times New Roman" w:cs="Times New Roman"/>
        </w:rPr>
        <w:t>E</w:t>
      </w:r>
      <w:r w:rsidR="00871190">
        <w:rPr>
          <w:rFonts w:ascii="Times New Roman" w:hAnsi="Times New Roman" w:cs="Times New Roman"/>
        </w:rPr>
        <w:t xml:space="preserve">studos </w:t>
      </w:r>
      <w:r w:rsidR="002617E9">
        <w:rPr>
          <w:rFonts w:ascii="Times New Roman" w:hAnsi="Times New Roman" w:cs="Times New Roman"/>
        </w:rPr>
        <w:t>C</w:t>
      </w:r>
      <w:r w:rsidR="00871190">
        <w:rPr>
          <w:rFonts w:ascii="Times New Roman" w:hAnsi="Times New Roman" w:cs="Times New Roman"/>
        </w:rPr>
        <w:t xml:space="preserve">ulturais e </w:t>
      </w:r>
      <w:r w:rsidR="002617E9">
        <w:rPr>
          <w:rFonts w:ascii="Times New Roman" w:hAnsi="Times New Roman" w:cs="Times New Roman"/>
        </w:rPr>
        <w:t>L</w:t>
      </w:r>
      <w:r w:rsidR="00871190">
        <w:rPr>
          <w:rFonts w:ascii="Times New Roman" w:hAnsi="Times New Roman" w:cs="Times New Roman"/>
        </w:rPr>
        <w:t>iterários.</w:t>
      </w:r>
    </w:p>
    <w:p w14:paraId="4900BBC7" w14:textId="77777777" w:rsidR="00C326AF" w:rsidRDefault="00C326AF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C30AC37" w14:textId="77777777" w:rsidR="00871190" w:rsidRDefault="00871190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Nesse sentido, convidam-se todos os interessados a submeter propostas de comunicação em torno das seguintes linhas temáticas:</w:t>
      </w:r>
    </w:p>
    <w:p w14:paraId="324B9B8A" w14:textId="77777777" w:rsidR="00722907" w:rsidRDefault="00722907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99AC3A5" w14:textId="77777777" w:rsidR="00871190" w:rsidRPr="00533D60" w:rsidRDefault="00871190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33D60">
        <w:rPr>
          <w:rFonts w:ascii="Times New Roman" w:hAnsi="Times New Roman" w:cs="Times New Roman"/>
          <w:b/>
          <w:bCs/>
        </w:rPr>
        <w:t xml:space="preserve">- </w:t>
      </w:r>
      <w:r w:rsidR="00722907">
        <w:rPr>
          <w:rFonts w:ascii="Times New Roman" w:hAnsi="Times New Roman" w:cs="Times New Roman"/>
          <w:b/>
          <w:bCs/>
        </w:rPr>
        <w:t>“Neofascismo”, “extrema-direita”, “</w:t>
      </w:r>
      <w:r w:rsidR="00A42903">
        <w:rPr>
          <w:rFonts w:ascii="Times New Roman" w:hAnsi="Times New Roman" w:cs="Times New Roman"/>
          <w:b/>
          <w:bCs/>
        </w:rPr>
        <w:t>nacional-</w:t>
      </w:r>
      <w:r w:rsidR="00722907">
        <w:rPr>
          <w:rFonts w:ascii="Times New Roman" w:hAnsi="Times New Roman" w:cs="Times New Roman"/>
          <w:b/>
          <w:bCs/>
        </w:rPr>
        <w:t>populismo” e “direitas radicais”: o que significam e o que valem enquanto conceitos</w:t>
      </w:r>
      <w:r w:rsidRPr="00533D60">
        <w:rPr>
          <w:rFonts w:ascii="Times New Roman" w:hAnsi="Times New Roman" w:cs="Times New Roman"/>
          <w:b/>
          <w:bCs/>
        </w:rPr>
        <w:t>;</w:t>
      </w:r>
    </w:p>
    <w:p w14:paraId="6150417E" w14:textId="77777777" w:rsidR="00871190" w:rsidRPr="00533D60" w:rsidRDefault="00871190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33D60">
        <w:rPr>
          <w:rFonts w:ascii="Times New Roman" w:hAnsi="Times New Roman" w:cs="Times New Roman"/>
          <w:b/>
          <w:bCs/>
        </w:rPr>
        <w:t xml:space="preserve">- </w:t>
      </w:r>
      <w:r w:rsidR="00293381">
        <w:rPr>
          <w:rFonts w:ascii="Times New Roman" w:hAnsi="Times New Roman" w:cs="Times New Roman"/>
          <w:b/>
          <w:bCs/>
        </w:rPr>
        <w:t>Fascismos</w:t>
      </w:r>
      <w:r w:rsidR="002617E9">
        <w:rPr>
          <w:rFonts w:ascii="Times New Roman" w:hAnsi="Times New Roman" w:cs="Times New Roman"/>
          <w:b/>
          <w:bCs/>
        </w:rPr>
        <w:t xml:space="preserve"> e neofascismos</w:t>
      </w:r>
      <w:r w:rsidRPr="00533D60">
        <w:rPr>
          <w:rFonts w:ascii="Times New Roman" w:hAnsi="Times New Roman" w:cs="Times New Roman"/>
          <w:b/>
          <w:bCs/>
        </w:rPr>
        <w:t xml:space="preserve"> na história</w:t>
      </w:r>
      <w:r w:rsidR="00A42903">
        <w:rPr>
          <w:rFonts w:ascii="Times New Roman" w:hAnsi="Times New Roman" w:cs="Times New Roman"/>
          <w:b/>
          <w:bCs/>
        </w:rPr>
        <w:t xml:space="preserve"> do pós-Guerra</w:t>
      </w:r>
      <w:r w:rsidRPr="00533D60">
        <w:rPr>
          <w:rFonts w:ascii="Times New Roman" w:hAnsi="Times New Roman" w:cs="Times New Roman"/>
          <w:b/>
          <w:bCs/>
        </w:rPr>
        <w:t>: ideias, experiências, percursos</w:t>
      </w:r>
      <w:r w:rsidR="00293381">
        <w:rPr>
          <w:rFonts w:ascii="Times New Roman" w:hAnsi="Times New Roman" w:cs="Times New Roman"/>
          <w:b/>
          <w:bCs/>
        </w:rPr>
        <w:t>,</w:t>
      </w:r>
      <w:r w:rsidRPr="00533D60">
        <w:rPr>
          <w:rFonts w:ascii="Times New Roman" w:hAnsi="Times New Roman" w:cs="Times New Roman"/>
          <w:b/>
          <w:bCs/>
        </w:rPr>
        <w:t xml:space="preserve"> organizações</w:t>
      </w:r>
      <w:r w:rsidR="00293381">
        <w:rPr>
          <w:rFonts w:ascii="Times New Roman" w:hAnsi="Times New Roman" w:cs="Times New Roman"/>
          <w:b/>
          <w:bCs/>
        </w:rPr>
        <w:t xml:space="preserve"> e poder</w:t>
      </w:r>
      <w:r w:rsidRPr="00533D60">
        <w:rPr>
          <w:rFonts w:ascii="Times New Roman" w:hAnsi="Times New Roman" w:cs="Times New Roman"/>
          <w:b/>
          <w:bCs/>
        </w:rPr>
        <w:t>;</w:t>
      </w:r>
    </w:p>
    <w:p w14:paraId="5EED7396" w14:textId="77777777" w:rsidR="00871190" w:rsidRPr="00533D60" w:rsidRDefault="00871190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33D60">
        <w:rPr>
          <w:rFonts w:ascii="Times New Roman" w:hAnsi="Times New Roman" w:cs="Times New Roman"/>
          <w:b/>
          <w:bCs/>
        </w:rPr>
        <w:t xml:space="preserve">- </w:t>
      </w:r>
      <w:r w:rsidR="00A42903">
        <w:rPr>
          <w:rFonts w:ascii="Times New Roman" w:hAnsi="Times New Roman" w:cs="Times New Roman"/>
          <w:b/>
          <w:bCs/>
        </w:rPr>
        <w:t>Construções da memória:</w:t>
      </w:r>
      <w:r w:rsidRPr="00533D60">
        <w:rPr>
          <w:rFonts w:ascii="Times New Roman" w:hAnsi="Times New Roman" w:cs="Times New Roman"/>
          <w:b/>
          <w:bCs/>
        </w:rPr>
        <w:t xml:space="preserve"> historiografia </w:t>
      </w:r>
      <w:r w:rsidR="006046E7">
        <w:rPr>
          <w:rFonts w:ascii="Times New Roman" w:hAnsi="Times New Roman" w:cs="Times New Roman"/>
          <w:b/>
          <w:bCs/>
        </w:rPr>
        <w:t>das direitas radicais</w:t>
      </w:r>
      <w:r w:rsidRPr="00533D60">
        <w:rPr>
          <w:rFonts w:ascii="Times New Roman" w:hAnsi="Times New Roman" w:cs="Times New Roman"/>
          <w:b/>
          <w:bCs/>
        </w:rPr>
        <w:t xml:space="preserve">, saudosismo passadista, reescrita histórica e reabilitação </w:t>
      </w:r>
      <w:r w:rsidR="00A42903">
        <w:rPr>
          <w:rFonts w:ascii="Times New Roman" w:hAnsi="Times New Roman" w:cs="Times New Roman"/>
          <w:b/>
          <w:bCs/>
        </w:rPr>
        <w:t>das experiências e das ditaduras fascistas</w:t>
      </w:r>
      <w:r w:rsidRPr="00533D60">
        <w:rPr>
          <w:rFonts w:ascii="Times New Roman" w:hAnsi="Times New Roman" w:cs="Times New Roman"/>
          <w:b/>
          <w:bCs/>
        </w:rPr>
        <w:t>;</w:t>
      </w:r>
    </w:p>
    <w:p w14:paraId="56782226" w14:textId="77777777" w:rsidR="00871190" w:rsidRDefault="00871190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33D60">
        <w:rPr>
          <w:rFonts w:ascii="Times New Roman" w:hAnsi="Times New Roman" w:cs="Times New Roman"/>
          <w:b/>
          <w:bCs/>
        </w:rPr>
        <w:t xml:space="preserve">- </w:t>
      </w:r>
      <w:r w:rsidR="00A42903">
        <w:rPr>
          <w:rFonts w:ascii="Times New Roman" w:hAnsi="Times New Roman" w:cs="Times New Roman"/>
          <w:b/>
          <w:bCs/>
        </w:rPr>
        <w:t>Media,</w:t>
      </w:r>
      <w:r w:rsidRPr="00533D60">
        <w:rPr>
          <w:rFonts w:ascii="Times New Roman" w:hAnsi="Times New Roman" w:cs="Times New Roman"/>
          <w:b/>
          <w:bCs/>
        </w:rPr>
        <w:t xml:space="preserve"> </w:t>
      </w:r>
      <w:r w:rsidR="00293381">
        <w:rPr>
          <w:rFonts w:ascii="Times New Roman" w:hAnsi="Times New Roman" w:cs="Times New Roman"/>
          <w:b/>
          <w:bCs/>
        </w:rPr>
        <w:t>tablo</w:t>
      </w:r>
      <w:r w:rsidR="00A42903">
        <w:rPr>
          <w:rFonts w:ascii="Times New Roman" w:hAnsi="Times New Roman" w:cs="Times New Roman"/>
          <w:b/>
          <w:bCs/>
        </w:rPr>
        <w:t>i</w:t>
      </w:r>
      <w:r w:rsidR="00293381">
        <w:rPr>
          <w:rFonts w:ascii="Times New Roman" w:hAnsi="Times New Roman" w:cs="Times New Roman"/>
          <w:b/>
          <w:bCs/>
        </w:rPr>
        <w:t>dização,</w:t>
      </w:r>
      <w:r w:rsidR="00A42903">
        <w:rPr>
          <w:rFonts w:ascii="Times New Roman" w:hAnsi="Times New Roman" w:cs="Times New Roman"/>
          <w:b/>
          <w:bCs/>
        </w:rPr>
        <w:t xml:space="preserve"> redes sociais,</w:t>
      </w:r>
      <w:r w:rsidR="002933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93381">
        <w:rPr>
          <w:rFonts w:ascii="Times New Roman" w:hAnsi="Times New Roman" w:cs="Times New Roman"/>
          <w:b/>
          <w:bCs/>
          <w:i/>
          <w:iCs/>
        </w:rPr>
        <w:t>fake</w:t>
      </w:r>
      <w:proofErr w:type="spellEnd"/>
      <w:r w:rsidR="002933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293381">
        <w:rPr>
          <w:rFonts w:ascii="Times New Roman" w:hAnsi="Times New Roman" w:cs="Times New Roman"/>
          <w:b/>
          <w:bCs/>
          <w:i/>
          <w:iCs/>
        </w:rPr>
        <w:t>news</w:t>
      </w:r>
      <w:proofErr w:type="spellEnd"/>
      <w:r w:rsidR="004D4A24">
        <w:rPr>
          <w:rFonts w:ascii="Times New Roman" w:hAnsi="Times New Roman" w:cs="Times New Roman"/>
          <w:b/>
          <w:bCs/>
        </w:rPr>
        <w:t>,</w:t>
      </w:r>
      <w:r w:rsidR="00293381" w:rsidRPr="00533D60">
        <w:rPr>
          <w:rFonts w:ascii="Times New Roman" w:hAnsi="Times New Roman" w:cs="Times New Roman"/>
          <w:b/>
          <w:bCs/>
        </w:rPr>
        <w:t xml:space="preserve"> </w:t>
      </w:r>
      <w:r w:rsidR="002617E9">
        <w:rPr>
          <w:rFonts w:ascii="Times New Roman" w:hAnsi="Times New Roman" w:cs="Times New Roman"/>
          <w:b/>
          <w:bCs/>
        </w:rPr>
        <w:t>capitalismo de vigilância</w:t>
      </w:r>
      <w:r w:rsidRPr="00533D60">
        <w:rPr>
          <w:rFonts w:ascii="Times New Roman" w:hAnsi="Times New Roman" w:cs="Times New Roman"/>
          <w:b/>
          <w:bCs/>
        </w:rPr>
        <w:t>;</w:t>
      </w:r>
    </w:p>
    <w:p w14:paraId="59C2F1C8" w14:textId="07F7A514" w:rsidR="002617E9" w:rsidRDefault="002617E9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A42903">
        <w:rPr>
          <w:rFonts w:ascii="Times New Roman" w:hAnsi="Times New Roman" w:cs="Times New Roman"/>
          <w:b/>
          <w:bCs/>
        </w:rPr>
        <w:t xml:space="preserve"> </w:t>
      </w:r>
      <w:r w:rsidR="001609F3">
        <w:rPr>
          <w:rFonts w:ascii="Times New Roman" w:hAnsi="Times New Roman" w:cs="Times New Roman"/>
          <w:b/>
          <w:bCs/>
        </w:rPr>
        <w:t>O neofascismo e a sua relação com a</w:t>
      </w:r>
      <w:r w:rsidR="00A42903">
        <w:rPr>
          <w:rFonts w:ascii="Times New Roman" w:hAnsi="Times New Roman" w:cs="Times New Roman"/>
          <w:b/>
          <w:bCs/>
        </w:rPr>
        <w:t xml:space="preserve"> cultura, o</w:t>
      </w:r>
      <w:r>
        <w:rPr>
          <w:rFonts w:ascii="Times New Roman" w:hAnsi="Times New Roman" w:cs="Times New Roman"/>
          <w:b/>
          <w:bCs/>
        </w:rPr>
        <w:t xml:space="preserve"> </w:t>
      </w:r>
      <w:r w:rsidR="004D4A24">
        <w:rPr>
          <w:rFonts w:ascii="Times New Roman" w:hAnsi="Times New Roman" w:cs="Times New Roman"/>
          <w:b/>
          <w:bCs/>
        </w:rPr>
        <w:t>ensino</w:t>
      </w:r>
      <w:r>
        <w:rPr>
          <w:rFonts w:ascii="Times New Roman" w:hAnsi="Times New Roman" w:cs="Times New Roman"/>
          <w:b/>
          <w:bCs/>
        </w:rPr>
        <w:t>,</w:t>
      </w:r>
      <w:r w:rsidR="004D4A24">
        <w:rPr>
          <w:rFonts w:ascii="Times New Roman" w:hAnsi="Times New Roman" w:cs="Times New Roman"/>
          <w:b/>
          <w:bCs/>
        </w:rPr>
        <w:t xml:space="preserve"> </w:t>
      </w:r>
      <w:r w:rsidR="00A42903">
        <w:rPr>
          <w:rFonts w:ascii="Times New Roman" w:hAnsi="Times New Roman" w:cs="Times New Roman"/>
          <w:b/>
          <w:bCs/>
        </w:rPr>
        <w:t xml:space="preserve">a </w:t>
      </w:r>
      <w:r w:rsidR="004D4A24">
        <w:rPr>
          <w:rFonts w:ascii="Times New Roman" w:hAnsi="Times New Roman" w:cs="Times New Roman"/>
          <w:b/>
          <w:bCs/>
        </w:rPr>
        <w:t>arte</w:t>
      </w:r>
      <w:r w:rsidR="00A42903">
        <w:rPr>
          <w:rFonts w:ascii="Times New Roman" w:hAnsi="Times New Roman" w:cs="Times New Roman"/>
          <w:b/>
          <w:bCs/>
        </w:rPr>
        <w:t>, a</w:t>
      </w:r>
      <w:r w:rsidR="004D4A24">
        <w:rPr>
          <w:rFonts w:ascii="Times New Roman" w:hAnsi="Times New Roman" w:cs="Times New Roman"/>
          <w:b/>
          <w:bCs/>
        </w:rPr>
        <w:t xml:space="preserve"> literatura</w:t>
      </w:r>
      <w:r w:rsidR="00A42903">
        <w:rPr>
          <w:rFonts w:ascii="Times New Roman" w:hAnsi="Times New Roman" w:cs="Times New Roman"/>
          <w:b/>
          <w:bCs/>
        </w:rPr>
        <w:t xml:space="preserve"> e a</w:t>
      </w:r>
      <w:r>
        <w:rPr>
          <w:rFonts w:ascii="Times New Roman" w:hAnsi="Times New Roman" w:cs="Times New Roman"/>
          <w:b/>
          <w:bCs/>
        </w:rPr>
        <w:t xml:space="preserve"> </w:t>
      </w:r>
      <w:r w:rsidR="004D4A24">
        <w:rPr>
          <w:rFonts w:ascii="Times New Roman" w:hAnsi="Times New Roman" w:cs="Times New Roman"/>
          <w:b/>
          <w:bCs/>
        </w:rPr>
        <w:t>ciência;</w:t>
      </w:r>
    </w:p>
    <w:p w14:paraId="26C267AA" w14:textId="77777777" w:rsidR="004D4A24" w:rsidRPr="00533D60" w:rsidRDefault="004D4A24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A42903">
        <w:rPr>
          <w:rFonts w:ascii="Times New Roman" w:hAnsi="Times New Roman" w:cs="Times New Roman"/>
          <w:b/>
          <w:bCs/>
        </w:rPr>
        <w:t>R</w:t>
      </w:r>
      <w:r w:rsidR="00074D96">
        <w:rPr>
          <w:rFonts w:ascii="Times New Roman" w:hAnsi="Times New Roman" w:cs="Times New Roman"/>
          <w:b/>
          <w:bCs/>
        </w:rPr>
        <w:t>eligião e</w:t>
      </w:r>
      <w:r>
        <w:rPr>
          <w:rFonts w:ascii="Times New Roman" w:hAnsi="Times New Roman" w:cs="Times New Roman"/>
          <w:b/>
          <w:bCs/>
        </w:rPr>
        <w:t xml:space="preserve"> as liberdades individuais: homofobia, </w:t>
      </w:r>
      <w:proofErr w:type="spellStart"/>
      <w:r>
        <w:rPr>
          <w:rFonts w:ascii="Times New Roman" w:hAnsi="Times New Roman" w:cs="Times New Roman"/>
          <w:b/>
          <w:bCs/>
        </w:rPr>
        <w:t>anti-feminismo</w:t>
      </w:r>
      <w:proofErr w:type="spellEnd"/>
      <w:r>
        <w:rPr>
          <w:rFonts w:ascii="Times New Roman" w:hAnsi="Times New Roman" w:cs="Times New Roman"/>
          <w:b/>
          <w:bCs/>
        </w:rPr>
        <w:t>, racismo</w:t>
      </w:r>
    </w:p>
    <w:p w14:paraId="0B0FAEB7" w14:textId="77777777" w:rsidR="00871190" w:rsidRPr="00533D60" w:rsidRDefault="00871190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33D60">
        <w:rPr>
          <w:rFonts w:ascii="Times New Roman" w:hAnsi="Times New Roman" w:cs="Times New Roman"/>
          <w:b/>
          <w:bCs/>
        </w:rPr>
        <w:t xml:space="preserve">- </w:t>
      </w:r>
      <w:r w:rsidR="00A42903">
        <w:rPr>
          <w:rFonts w:ascii="Times New Roman" w:hAnsi="Times New Roman" w:cs="Times New Roman"/>
          <w:b/>
          <w:bCs/>
        </w:rPr>
        <w:t>Nacional-populismo</w:t>
      </w:r>
      <w:r w:rsidR="0051120A" w:rsidRPr="00533D60">
        <w:rPr>
          <w:rFonts w:ascii="Times New Roman" w:hAnsi="Times New Roman" w:cs="Times New Roman"/>
          <w:b/>
          <w:bCs/>
        </w:rPr>
        <w:t>: continuidade(s) histórica(s), discursos identitários, racismo, xenofobia</w:t>
      </w:r>
      <w:r w:rsidR="00BA6DCB" w:rsidRPr="00533D60">
        <w:rPr>
          <w:rFonts w:ascii="Times New Roman" w:hAnsi="Times New Roman" w:cs="Times New Roman"/>
          <w:b/>
          <w:bCs/>
        </w:rPr>
        <w:t>,</w:t>
      </w:r>
      <w:r w:rsidR="0051120A" w:rsidRPr="00533D60">
        <w:rPr>
          <w:rFonts w:ascii="Times New Roman" w:hAnsi="Times New Roman" w:cs="Times New Roman"/>
          <w:b/>
          <w:bCs/>
        </w:rPr>
        <w:t xml:space="preserve"> “criminalização” dos migrantes</w:t>
      </w:r>
      <w:r w:rsidR="00BA6DCB" w:rsidRPr="00533D60">
        <w:rPr>
          <w:rFonts w:ascii="Times New Roman" w:hAnsi="Times New Roman" w:cs="Times New Roman"/>
          <w:b/>
          <w:bCs/>
        </w:rPr>
        <w:t xml:space="preserve"> e neocolonialismo</w:t>
      </w:r>
      <w:r w:rsidR="0051120A" w:rsidRPr="00533D60">
        <w:rPr>
          <w:rFonts w:ascii="Times New Roman" w:hAnsi="Times New Roman" w:cs="Times New Roman"/>
          <w:b/>
          <w:bCs/>
        </w:rPr>
        <w:t>;</w:t>
      </w:r>
    </w:p>
    <w:p w14:paraId="73AE60AB" w14:textId="77777777" w:rsidR="0051120A" w:rsidRPr="00A20D90" w:rsidRDefault="0051120A" w:rsidP="00A20D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3BF7730" w14:textId="77777777" w:rsidR="00A20D90" w:rsidRDefault="00A20D90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34C11AD" w14:textId="77777777" w:rsidR="00722907" w:rsidRDefault="00722907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84EFE40" w14:textId="77777777" w:rsidR="00FD2E03" w:rsidRDefault="00FD2E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Comissão Organizadora:</w:t>
      </w:r>
    </w:p>
    <w:p w14:paraId="097CC661" w14:textId="77777777" w:rsidR="00B329A5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12D324B9" w14:textId="77777777" w:rsidR="00FD2E03" w:rsidRDefault="00FD2E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Amélia Polónia (CITCEM/UP)</w:t>
      </w:r>
    </w:p>
    <w:p w14:paraId="49348A80" w14:textId="77777777" w:rsidR="00FD2E03" w:rsidRDefault="00FD2E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Bruno Madeira (CITCEM/UP)</w:t>
      </w:r>
    </w:p>
    <w:p w14:paraId="7FB21A4D" w14:textId="77777777" w:rsidR="00FD2E03" w:rsidRDefault="00FD2E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Carla Ribeiro (CITCEM/UP)</w:t>
      </w:r>
    </w:p>
    <w:p w14:paraId="6EA7F8F3" w14:textId="77777777" w:rsidR="00FD2E03" w:rsidRDefault="00FD2E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Gaspar Martins Pereira (CITCEM/UP)</w:t>
      </w:r>
    </w:p>
    <w:p w14:paraId="3D068195" w14:textId="77777777" w:rsidR="00FD2E03" w:rsidRDefault="00FD2E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Manuel </w:t>
      </w:r>
      <w:proofErr w:type="spellStart"/>
      <w:r>
        <w:rPr>
          <w:rFonts w:ascii="Times New Roman" w:hAnsi="Times New Roman" w:cs="Times New Roman"/>
        </w:rPr>
        <w:t>Loff</w:t>
      </w:r>
      <w:proofErr w:type="spellEnd"/>
      <w:r>
        <w:rPr>
          <w:rFonts w:ascii="Times New Roman" w:hAnsi="Times New Roman" w:cs="Times New Roman"/>
        </w:rPr>
        <w:t xml:space="preserve"> (IHC/</w:t>
      </w:r>
      <w:r w:rsidR="004D4A24">
        <w:rPr>
          <w:rFonts w:ascii="Times New Roman" w:hAnsi="Times New Roman" w:cs="Times New Roman"/>
        </w:rPr>
        <w:t>NOVA e FL</w:t>
      </w:r>
      <w:r>
        <w:rPr>
          <w:rFonts w:ascii="Times New Roman" w:hAnsi="Times New Roman" w:cs="Times New Roman"/>
        </w:rPr>
        <w:t>UP)</w:t>
      </w:r>
    </w:p>
    <w:p w14:paraId="3DA5FBFC" w14:textId="4284AFA8" w:rsidR="00FD2E03" w:rsidRDefault="00FD2E0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da Conceição Meireles Pereira (</w:t>
      </w:r>
      <w:r w:rsidR="00A42903">
        <w:rPr>
          <w:rFonts w:ascii="Times New Roman" w:hAnsi="Times New Roman" w:cs="Times New Roman"/>
        </w:rPr>
        <w:t>CITCEM</w:t>
      </w:r>
      <w:r>
        <w:rPr>
          <w:rFonts w:ascii="Times New Roman" w:hAnsi="Times New Roman" w:cs="Times New Roman"/>
        </w:rPr>
        <w:t>/UP)</w:t>
      </w:r>
    </w:p>
    <w:p w14:paraId="77538D21" w14:textId="6F1F04FB" w:rsidR="001609F3" w:rsidRDefault="001609F3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Steven </w:t>
      </w:r>
      <w:proofErr w:type="spellStart"/>
      <w:r>
        <w:rPr>
          <w:rFonts w:ascii="Times New Roman" w:hAnsi="Times New Roman" w:cs="Times New Roman"/>
        </w:rPr>
        <w:t>Forti</w:t>
      </w:r>
      <w:proofErr w:type="spellEnd"/>
      <w:r>
        <w:rPr>
          <w:rFonts w:ascii="Times New Roman" w:hAnsi="Times New Roman" w:cs="Times New Roman"/>
        </w:rPr>
        <w:t xml:space="preserve"> (IHC/UNL)</w:t>
      </w:r>
    </w:p>
    <w:p w14:paraId="23C0B7A2" w14:textId="3CBF091A" w:rsidR="00B329A5" w:rsidRDefault="00722907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722907">
        <w:rPr>
          <w:rFonts w:ascii="Times New Roman" w:hAnsi="Times New Roman" w:cs="Times New Roman"/>
        </w:rPr>
        <w:t>Virgílio</w:t>
      </w:r>
      <w:r>
        <w:rPr>
          <w:rFonts w:ascii="Times New Roman" w:hAnsi="Times New Roman" w:cs="Times New Roman"/>
        </w:rPr>
        <w:t xml:space="preserve"> Borges Pereira (IS/FLUP</w:t>
      </w:r>
      <w:r w:rsidR="001E4E21" w:rsidRPr="00255EC4">
        <w:rPr>
          <w:rFonts w:ascii="Times New Roman" w:hAnsi="Times New Roman" w:cs="Times New Roman"/>
        </w:rPr>
        <w:t>)</w:t>
      </w:r>
    </w:p>
    <w:p w14:paraId="33518776" w14:textId="77777777" w:rsidR="00722907" w:rsidRDefault="00722907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9C689E4" w14:textId="77777777" w:rsidR="00B329A5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Comissão Científica: </w:t>
      </w:r>
    </w:p>
    <w:p w14:paraId="30A4C95E" w14:textId="77777777" w:rsidR="00B329A5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3CCDF750" w14:textId="77777777" w:rsidR="00B329A5" w:rsidRPr="00E11C93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E11C93">
        <w:rPr>
          <w:rFonts w:ascii="Times New Roman" w:hAnsi="Times New Roman" w:cs="Times New Roman"/>
        </w:rPr>
        <w:t>António Costa Pinto (ICS/ISCTE)</w:t>
      </w:r>
    </w:p>
    <w:p w14:paraId="44957B93" w14:textId="6B36BEF8" w:rsidR="00B329A5" w:rsidRPr="00F711B8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711B8">
        <w:rPr>
          <w:rFonts w:ascii="Times New Roman" w:hAnsi="Times New Roman" w:cs="Times New Roman"/>
        </w:rPr>
        <w:t>Fátima Ferreira (ICS/UM)</w:t>
      </w:r>
      <w:r w:rsidR="009D1602" w:rsidRPr="00F711B8">
        <w:rPr>
          <w:rFonts w:ascii="Times New Roman" w:hAnsi="Times New Roman" w:cs="Times New Roman"/>
        </w:rPr>
        <w:t xml:space="preserve"> </w:t>
      </w:r>
    </w:p>
    <w:p w14:paraId="35B28321" w14:textId="2036A3CD" w:rsidR="00B329A5" w:rsidRPr="00F711B8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711B8">
        <w:rPr>
          <w:rFonts w:ascii="Times New Roman" w:hAnsi="Times New Roman" w:cs="Times New Roman"/>
        </w:rPr>
        <w:t>Fernando Rosas (IHC/UNL)</w:t>
      </w:r>
      <w:r w:rsidR="009D1602" w:rsidRPr="00F711B8">
        <w:rPr>
          <w:rFonts w:ascii="Times New Roman" w:hAnsi="Times New Roman" w:cs="Times New Roman"/>
        </w:rPr>
        <w:t xml:space="preserve"> </w:t>
      </w:r>
    </w:p>
    <w:p w14:paraId="1C5D62D4" w14:textId="77777777" w:rsidR="00B329A5" w:rsidRPr="00F711B8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711B8">
        <w:rPr>
          <w:rFonts w:ascii="Times New Roman" w:hAnsi="Times New Roman" w:cs="Times New Roman"/>
        </w:rPr>
        <w:t>José Neves (IHC/UNL)</w:t>
      </w:r>
    </w:p>
    <w:p w14:paraId="45A530B0" w14:textId="2E492595" w:rsidR="00B329A5" w:rsidRPr="00F711B8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711B8">
        <w:rPr>
          <w:rFonts w:ascii="Times New Roman" w:hAnsi="Times New Roman" w:cs="Times New Roman"/>
        </w:rPr>
        <w:t xml:space="preserve">Maria Inácia </w:t>
      </w:r>
      <w:proofErr w:type="spellStart"/>
      <w:r w:rsidRPr="00F711B8">
        <w:rPr>
          <w:rFonts w:ascii="Times New Roman" w:hAnsi="Times New Roman" w:cs="Times New Roman"/>
        </w:rPr>
        <w:t>Rezola</w:t>
      </w:r>
      <w:proofErr w:type="spellEnd"/>
      <w:r w:rsidRPr="00F711B8">
        <w:rPr>
          <w:rFonts w:ascii="Times New Roman" w:hAnsi="Times New Roman" w:cs="Times New Roman"/>
        </w:rPr>
        <w:t xml:space="preserve"> (IHC/UNL)</w:t>
      </w:r>
      <w:r w:rsidR="009D1602" w:rsidRPr="00F711B8">
        <w:rPr>
          <w:rFonts w:ascii="Times New Roman" w:hAnsi="Times New Roman" w:cs="Times New Roman"/>
        </w:rPr>
        <w:t xml:space="preserve"> </w:t>
      </w:r>
    </w:p>
    <w:p w14:paraId="6D49A953" w14:textId="77777777" w:rsidR="00B329A5" w:rsidRPr="00F711B8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711B8">
        <w:rPr>
          <w:rFonts w:ascii="Times New Roman" w:hAnsi="Times New Roman" w:cs="Times New Roman"/>
        </w:rPr>
        <w:t>Miguel Bandeira Jerónimo (CES/UC)</w:t>
      </w:r>
    </w:p>
    <w:p w14:paraId="3DF1C9BE" w14:textId="77777777" w:rsidR="00B329A5" w:rsidRPr="00F711B8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711B8">
        <w:rPr>
          <w:rFonts w:ascii="Times New Roman" w:hAnsi="Times New Roman" w:cs="Times New Roman"/>
        </w:rPr>
        <w:t>Pedro Bacelar de Vasconcelos (DHCII/UM)</w:t>
      </w:r>
    </w:p>
    <w:p w14:paraId="7FD549C6" w14:textId="473397C6" w:rsidR="00B329A5" w:rsidRPr="00E11C93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711B8">
        <w:rPr>
          <w:rFonts w:ascii="Times New Roman" w:hAnsi="Times New Roman" w:cs="Times New Roman"/>
        </w:rPr>
        <w:t>Rui Bebiano (CES/UC)</w:t>
      </w:r>
      <w:r w:rsidR="009D1602" w:rsidRPr="00F711B8">
        <w:rPr>
          <w:rFonts w:ascii="Times New Roman" w:hAnsi="Times New Roman" w:cs="Times New Roman"/>
        </w:rPr>
        <w:t xml:space="preserve"> </w:t>
      </w:r>
    </w:p>
    <w:p w14:paraId="347C2345" w14:textId="6B0D33CA" w:rsidR="00B329A5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E11C93">
        <w:rPr>
          <w:rFonts w:ascii="Times New Roman" w:hAnsi="Times New Roman" w:cs="Times New Roman"/>
        </w:rPr>
        <w:t>Vital Moreira (CEDIPRE/UC)</w:t>
      </w:r>
    </w:p>
    <w:p w14:paraId="1961EF1A" w14:textId="77777777" w:rsidR="00B329A5" w:rsidRDefault="00B329A5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5D1E7489" w14:textId="77777777" w:rsidR="00046784" w:rsidRDefault="00046784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Secretariado:</w:t>
      </w:r>
    </w:p>
    <w:p w14:paraId="74699F88" w14:textId="21526E2F" w:rsidR="00046784" w:rsidRPr="00255EC4" w:rsidRDefault="009870D9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55EC4">
        <w:rPr>
          <w:rFonts w:ascii="Times New Roman" w:hAnsi="Times New Roman" w:cs="Times New Roman"/>
        </w:rPr>
        <w:t>Diana Felícia</w:t>
      </w:r>
      <w:r w:rsidR="00046784" w:rsidRPr="00255EC4">
        <w:rPr>
          <w:rFonts w:ascii="Times New Roman" w:hAnsi="Times New Roman" w:cs="Times New Roman"/>
        </w:rPr>
        <w:t xml:space="preserve"> (CITCEM/FLUP)</w:t>
      </w:r>
    </w:p>
    <w:p w14:paraId="131A169A" w14:textId="7259C016" w:rsidR="00046784" w:rsidRDefault="009870D9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55EC4">
        <w:rPr>
          <w:rFonts w:ascii="Times New Roman" w:hAnsi="Times New Roman" w:cs="Times New Roman"/>
        </w:rPr>
        <w:t xml:space="preserve">Inês </w:t>
      </w:r>
      <w:proofErr w:type="spellStart"/>
      <w:r w:rsidRPr="00255EC4">
        <w:rPr>
          <w:rFonts w:ascii="Times New Roman" w:hAnsi="Times New Roman" w:cs="Times New Roman"/>
        </w:rPr>
        <w:t>Rebanda</w:t>
      </w:r>
      <w:proofErr w:type="spellEnd"/>
      <w:r>
        <w:rPr>
          <w:rFonts w:ascii="Times New Roman" w:hAnsi="Times New Roman" w:cs="Times New Roman"/>
        </w:rPr>
        <w:t xml:space="preserve"> </w:t>
      </w:r>
      <w:r w:rsidR="00046784">
        <w:rPr>
          <w:rFonts w:ascii="Times New Roman" w:hAnsi="Times New Roman" w:cs="Times New Roman"/>
        </w:rPr>
        <w:t>(CITCEM/FLUP)</w:t>
      </w:r>
    </w:p>
    <w:p w14:paraId="6AE1BE86" w14:textId="77777777" w:rsidR="00046784" w:rsidRDefault="00046784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71571DCD" w14:textId="77777777" w:rsidR="00046784" w:rsidRDefault="00046784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6784">
        <w:rPr>
          <w:rFonts w:ascii="Times New Roman" w:hAnsi="Times New Roman" w:cs="Times New Roman"/>
          <w:b/>
          <w:bCs/>
        </w:rPr>
        <w:t>Prazos de inscrição e submissão de comunicações:</w:t>
      </w:r>
    </w:p>
    <w:p w14:paraId="361F3CE1" w14:textId="0B121C21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Submissão de propostas de comunicação: </w:t>
      </w:r>
      <w:r w:rsidR="009D1602">
        <w:rPr>
          <w:rFonts w:ascii="Times New Roman" w:hAnsi="Times New Roman" w:cs="Times New Roman"/>
          <w:bCs/>
        </w:rPr>
        <w:t xml:space="preserve">30 de </w:t>
      </w:r>
      <w:r w:rsidR="001609F3">
        <w:rPr>
          <w:rFonts w:ascii="Times New Roman" w:hAnsi="Times New Roman" w:cs="Times New Roman"/>
          <w:bCs/>
        </w:rPr>
        <w:t>Abril</w:t>
      </w:r>
      <w:r w:rsidR="009D1602">
        <w:rPr>
          <w:rFonts w:ascii="Times New Roman" w:hAnsi="Times New Roman" w:cs="Times New Roman"/>
          <w:bCs/>
        </w:rPr>
        <w:t xml:space="preserve"> de 2021</w:t>
      </w:r>
    </w:p>
    <w:p w14:paraId="676F63DF" w14:textId="2F014D4A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Avaliação das propostas pelos revisores: </w:t>
      </w:r>
      <w:r w:rsidR="001609F3">
        <w:rPr>
          <w:rFonts w:ascii="Times New Roman" w:hAnsi="Times New Roman" w:cs="Times New Roman"/>
          <w:bCs/>
        </w:rPr>
        <w:t>31</w:t>
      </w:r>
      <w:r w:rsidR="009D1602">
        <w:rPr>
          <w:rFonts w:ascii="Times New Roman" w:hAnsi="Times New Roman" w:cs="Times New Roman"/>
          <w:bCs/>
        </w:rPr>
        <w:t xml:space="preserve"> de Maio de 2021</w:t>
      </w:r>
    </w:p>
    <w:p w14:paraId="37573D93" w14:textId="780A033C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Resposta aos proponentes: </w:t>
      </w:r>
      <w:r w:rsidR="001609F3">
        <w:rPr>
          <w:rFonts w:ascii="Times New Roman" w:hAnsi="Times New Roman" w:cs="Times New Roman"/>
          <w:bCs/>
        </w:rPr>
        <w:t>30</w:t>
      </w:r>
      <w:r w:rsidR="009D1602">
        <w:rPr>
          <w:rFonts w:ascii="Times New Roman" w:hAnsi="Times New Roman" w:cs="Times New Roman"/>
          <w:bCs/>
        </w:rPr>
        <w:t xml:space="preserve"> de Junho de 2021</w:t>
      </w:r>
    </w:p>
    <w:p w14:paraId="28E208E5" w14:textId="25FE8900" w:rsidR="00046784" w:rsidRPr="00C326AF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Inscrição definitiva: </w:t>
      </w:r>
      <w:r w:rsidR="009D1602">
        <w:rPr>
          <w:rFonts w:ascii="Times New Roman" w:hAnsi="Times New Roman" w:cs="Times New Roman"/>
          <w:bCs/>
        </w:rPr>
        <w:t>31 de Julho de 2021</w:t>
      </w:r>
    </w:p>
    <w:p w14:paraId="027C0087" w14:textId="029EDBBC" w:rsidR="00046784" w:rsidRDefault="009D1602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22-23 de Outubro de 2021</w:t>
      </w:r>
      <w:r w:rsidR="00046784">
        <w:rPr>
          <w:rFonts w:ascii="Times New Roman" w:hAnsi="Times New Roman" w:cs="Times New Roman"/>
        </w:rPr>
        <w:t xml:space="preserve"> (Congresso)</w:t>
      </w:r>
    </w:p>
    <w:p w14:paraId="48101660" w14:textId="77777777" w:rsidR="009D1602" w:rsidRDefault="009D1602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A2CEB85" w14:textId="23607FB5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6784">
        <w:rPr>
          <w:rFonts w:ascii="Times New Roman" w:hAnsi="Times New Roman" w:cs="Times New Roman"/>
          <w:b/>
          <w:bCs/>
        </w:rPr>
        <w:t>Valores de inscrição*:</w:t>
      </w:r>
    </w:p>
    <w:p w14:paraId="326E8FAD" w14:textId="63EBA331" w:rsidR="00046784" w:rsidRPr="00B00769" w:rsidRDefault="00046784" w:rsidP="00AE3C7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Membros do CITCEM </w:t>
      </w:r>
      <w:r w:rsidR="00AE3C77" w:rsidRPr="00F711B8">
        <w:rPr>
          <w:rFonts w:ascii="Times New Roman" w:hAnsi="Times New Roman" w:cs="Times New Roman"/>
        </w:rPr>
        <w:t>e do IHC</w:t>
      </w:r>
      <w:r w:rsidR="00AE3C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participantes com comunicação – inscrição obrigatória </w:t>
      </w:r>
      <w:r w:rsidRPr="00B00769">
        <w:rPr>
          <w:rFonts w:ascii="Times New Roman" w:hAnsi="Times New Roman" w:cs="Times New Roman"/>
        </w:rPr>
        <w:t>(até</w:t>
      </w:r>
      <w:r w:rsidR="00B00769" w:rsidRPr="00B00769">
        <w:rPr>
          <w:rFonts w:ascii="Times New Roman" w:hAnsi="Times New Roman" w:cs="Times New Roman"/>
        </w:rPr>
        <w:t xml:space="preserve"> </w:t>
      </w:r>
      <w:r w:rsidR="001609F3">
        <w:rPr>
          <w:rFonts w:ascii="Times New Roman" w:hAnsi="Times New Roman" w:cs="Times New Roman"/>
        </w:rPr>
        <w:t>1 de Setembro de 2021</w:t>
      </w:r>
      <w:r w:rsidRPr="00B00769">
        <w:rPr>
          <w:rFonts w:ascii="Times New Roman" w:hAnsi="Times New Roman" w:cs="Times New Roman"/>
        </w:rPr>
        <w:t>) e gratuita</w:t>
      </w:r>
    </w:p>
    <w:p w14:paraId="2369E1F5" w14:textId="557FC9CE" w:rsidR="00046784" w:rsidRPr="00B00769" w:rsidRDefault="00046784" w:rsidP="00AE3C7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B00769">
        <w:rPr>
          <w:rFonts w:ascii="Times New Roman" w:hAnsi="Times New Roman" w:cs="Times New Roman"/>
        </w:rPr>
        <w:t xml:space="preserve">Outros participantes sem comunicação: </w:t>
      </w:r>
      <w:r w:rsidR="009D1602">
        <w:rPr>
          <w:rFonts w:ascii="Times New Roman" w:hAnsi="Times New Roman" w:cs="Times New Roman"/>
        </w:rPr>
        <w:t>até 31 de Julho de 2021</w:t>
      </w:r>
      <w:r w:rsidRPr="00B00769">
        <w:rPr>
          <w:rFonts w:ascii="Times New Roman" w:hAnsi="Times New Roman" w:cs="Times New Roman"/>
        </w:rPr>
        <w:t xml:space="preserve"> – 30€; entre 1 de</w:t>
      </w:r>
      <w:r w:rsidR="00AE3C77" w:rsidRPr="00B00769">
        <w:rPr>
          <w:rFonts w:ascii="Times New Roman" w:hAnsi="Times New Roman" w:cs="Times New Roman"/>
        </w:rPr>
        <w:t xml:space="preserve"> </w:t>
      </w:r>
      <w:r w:rsidRPr="00B00769">
        <w:rPr>
          <w:rFonts w:ascii="Times New Roman" w:hAnsi="Times New Roman" w:cs="Times New Roman"/>
        </w:rPr>
        <w:t xml:space="preserve"> </w:t>
      </w:r>
      <w:r w:rsidR="009D1602">
        <w:rPr>
          <w:rFonts w:ascii="Times New Roman" w:hAnsi="Times New Roman" w:cs="Times New Roman"/>
        </w:rPr>
        <w:t>Agosto</w:t>
      </w:r>
      <w:r w:rsidR="00AE3C77" w:rsidRPr="00B00769">
        <w:rPr>
          <w:rFonts w:ascii="Times New Roman" w:hAnsi="Times New Roman" w:cs="Times New Roman"/>
        </w:rPr>
        <w:t xml:space="preserve"> </w:t>
      </w:r>
      <w:r w:rsidRPr="00B00769">
        <w:rPr>
          <w:rFonts w:ascii="Times New Roman" w:hAnsi="Times New Roman" w:cs="Times New Roman"/>
        </w:rPr>
        <w:t xml:space="preserve">e </w:t>
      </w:r>
      <w:r w:rsidR="009D1602">
        <w:rPr>
          <w:rFonts w:ascii="Times New Roman" w:hAnsi="Times New Roman" w:cs="Times New Roman"/>
        </w:rPr>
        <w:t>1 de Outubro de</w:t>
      </w:r>
      <w:r w:rsidRPr="00B00769">
        <w:rPr>
          <w:rFonts w:ascii="Times New Roman" w:hAnsi="Times New Roman" w:cs="Times New Roman"/>
        </w:rPr>
        <w:t xml:space="preserve"> 2021 – 60€</w:t>
      </w:r>
    </w:p>
    <w:p w14:paraId="300E2C20" w14:textId="28280FEA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B00769">
        <w:rPr>
          <w:rFonts w:ascii="Times New Roman" w:hAnsi="Times New Roman" w:cs="Times New Roman"/>
        </w:rPr>
        <w:t xml:space="preserve">Estudantes: entre </w:t>
      </w:r>
      <w:r w:rsidR="009D1602">
        <w:rPr>
          <w:rFonts w:ascii="Times New Roman" w:hAnsi="Times New Roman" w:cs="Times New Roman"/>
        </w:rPr>
        <w:t>31 de Julho e 1 de Outubro</w:t>
      </w:r>
      <w:r>
        <w:rPr>
          <w:rFonts w:ascii="Times New Roman" w:hAnsi="Times New Roman" w:cs="Times New Roman"/>
        </w:rPr>
        <w:t xml:space="preserve"> 2021 – 20€</w:t>
      </w:r>
    </w:p>
    <w:p w14:paraId="2ABFA357" w14:textId="77777777" w:rsidR="00A42903" w:rsidRPr="00A42903" w:rsidRDefault="00A42903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A42903">
        <w:rPr>
          <w:rFonts w:ascii="Times New Roman" w:hAnsi="Times New Roman" w:cs="Times New Roman"/>
          <w:b/>
          <w:bCs/>
        </w:rPr>
        <w:t>Assistência gratuita</w:t>
      </w:r>
      <w:r>
        <w:rPr>
          <w:rFonts w:ascii="Times New Roman" w:hAnsi="Times New Roman" w:cs="Times New Roman"/>
        </w:rPr>
        <w:t xml:space="preserve"> (sem acesso à documentação e aos </w:t>
      </w:r>
      <w:proofErr w:type="spellStart"/>
      <w:r>
        <w:rPr>
          <w:rFonts w:ascii="Times New Roman" w:hAnsi="Times New Roman" w:cs="Times New Roman"/>
          <w:i/>
          <w:iCs/>
        </w:rPr>
        <w:t>coffee</w:t>
      </w:r>
      <w:proofErr w:type="spellEnd"/>
      <w:r>
        <w:rPr>
          <w:rFonts w:ascii="Times New Roman" w:hAnsi="Times New Roman" w:cs="Times New Roman"/>
          <w:i/>
          <w:iCs/>
        </w:rPr>
        <w:t>-breaks</w:t>
      </w:r>
      <w:r>
        <w:rPr>
          <w:rFonts w:ascii="Times New Roman" w:hAnsi="Times New Roman" w:cs="Times New Roman"/>
        </w:rPr>
        <w:t>)</w:t>
      </w:r>
    </w:p>
    <w:p w14:paraId="14EA00AC" w14:textId="77777777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6784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 Inclui documentação e </w:t>
      </w:r>
      <w:proofErr w:type="spellStart"/>
      <w:r>
        <w:rPr>
          <w:rFonts w:ascii="Times New Roman" w:hAnsi="Times New Roman" w:cs="Times New Roman"/>
          <w:b/>
          <w:bCs/>
        </w:rPr>
        <w:t>coffee</w:t>
      </w:r>
      <w:proofErr w:type="spellEnd"/>
      <w:r>
        <w:rPr>
          <w:rFonts w:ascii="Times New Roman" w:hAnsi="Times New Roman" w:cs="Times New Roman"/>
          <w:b/>
          <w:bCs/>
        </w:rPr>
        <w:t>-breaks</w:t>
      </w:r>
    </w:p>
    <w:p w14:paraId="70288592" w14:textId="23F74965" w:rsidR="00A42903" w:rsidRDefault="00A42903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Não se passarão certificados de participação a quem não estiver presente no Congresso</w:t>
      </w:r>
    </w:p>
    <w:p w14:paraId="60C762CF" w14:textId="7C504D45" w:rsidR="009D1602" w:rsidRPr="009D1602" w:rsidRDefault="009D1602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Possibilidade de assistência e de participação </w:t>
      </w:r>
      <w:r>
        <w:rPr>
          <w:rFonts w:ascii="Times New Roman" w:hAnsi="Times New Roman" w:cs="Times New Roman"/>
          <w:b/>
          <w:bCs/>
          <w:i/>
          <w:iCs/>
        </w:rPr>
        <w:t>online</w:t>
      </w:r>
      <w:r>
        <w:rPr>
          <w:rFonts w:ascii="Times New Roman" w:hAnsi="Times New Roman" w:cs="Times New Roman"/>
          <w:b/>
          <w:bCs/>
        </w:rPr>
        <w:t>.</w:t>
      </w:r>
    </w:p>
    <w:p w14:paraId="5D992FFE" w14:textId="77777777" w:rsidR="00A42903" w:rsidRPr="00A42903" w:rsidRDefault="00A42903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58D30A26" w14:textId="77777777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Línguas:</w:t>
      </w:r>
    </w:p>
    <w:p w14:paraId="33393CB5" w14:textId="77777777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Português, </w:t>
      </w:r>
      <w:r w:rsidR="004D4A24">
        <w:rPr>
          <w:rFonts w:ascii="Times New Roman" w:hAnsi="Times New Roman" w:cs="Times New Roman"/>
        </w:rPr>
        <w:t>espanhol</w:t>
      </w:r>
      <w:r>
        <w:rPr>
          <w:rFonts w:ascii="Times New Roman" w:hAnsi="Times New Roman" w:cs="Times New Roman"/>
        </w:rPr>
        <w:t>, inglês</w:t>
      </w:r>
      <w:r w:rsidR="004D4A24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francês</w:t>
      </w:r>
    </w:p>
    <w:p w14:paraId="35DAAA9F" w14:textId="77777777" w:rsid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Contactos:</w:t>
      </w:r>
    </w:p>
    <w:p w14:paraId="20D05873" w14:textId="77777777" w:rsidR="00046784" w:rsidRPr="00046784" w:rsidRDefault="00046784" w:rsidP="000467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226077177 | e-mail: citcem@letras.up.pt</w:t>
      </w:r>
    </w:p>
    <w:p w14:paraId="73DE0093" w14:textId="77777777" w:rsidR="00046784" w:rsidRPr="00046784" w:rsidRDefault="00046784" w:rsidP="00A20D9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sectPr w:rsidR="00046784" w:rsidRPr="00046784" w:rsidSect="0003672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C1B3C"/>
    <w:multiLevelType w:val="hybridMultilevel"/>
    <w:tmpl w:val="6248D966"/>
    <w:lvl w:ilvl="0" w:tplc="76FC3DC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C4814"/>
    <w:multiLevelType w:val="hybridMultilevel"/>
    <w:tmpl w:val="48A098F6"/>
    <w:lvl w:ilvl="0" w:tplc="1054C9F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90"/>
    <w:rsid w:val="0003672E"/>
    <w:rsid w:val="00046784"/>
    <w:rsid w:val="000665A1"/>
    <w:rsid w:val="00074D96"/>
    <w:rsid w:val="001609F3"/>
    <w:rsid w:val="00181171"/>
    <w:rsid w:val="001E4E21"/>
    <w:rsid w:val="00255EC4"/>
    <w:rsid w:val="002617E9"/>
    <w:rsid w:val="00293381"/>
    <w:rsid w:val="002943C0"/>
    <w:rsid w:val="00370C63"/>
    <w:rsid w:val="003C64B8"/>
    <w:rsid w:val="004129D3"/>
    <w:rsid w:val="004D4A24"/>
    <w:rsid w:val="0051120A"/>
    <w:rsid w:val="00533D60"/>
    <w:rsid w:val="00540301"/>
    <w:rsid w:val="006046E7"/>
    <w:rsid w:val="006223B8"/>
    <w:rsid w:val="006D0591"/>
    <w:rsid w:val="00722907"/>
    <w:rsid w:val="007D20DB"/>
    <w:rsid w:val="00871190"/>
    <w:rsid w:val="008E183C"/>
    <w:rsid w:val="009870D9"/>
    <w:rsid w:val="009D1602"/>
    <w:rsid w:val="00A20D90"/>
    <w:rsid w:val="00A42903"/>
    <w:rsid w:val="00AC057C"/>
    <w:rsid w:val="00AE3C77"/>
    <w:rsid w:val="00AE6D70"/>
    <w:rsid w:val="00B00769"/>
    <w:rsid w:val="00B329A5"/>
    <w:rsid w:val="00BA6DCB"/>
    <w:rsid w:val="00C326AF"/>
    <w:rsid w:val="00C65E18"/>
    <w:rsid w:val="00D30BCF"/>
    <w:rsid w:val="00E03056"/>
    <w:rsid w:val="00E11C93"/>
    <w:rsid w:val="00E3630E"/>
    <w:rsid w:val="00F01CEE"/>
    <w:rsid w:val="00F67F57"/>
    <w:rsid w:val="00F711B8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EAF5"/>
  <w15:chartTrackingRefBased/>
  <w15:docId w15:val="{EE8FFC75-555E-9140-92D4-2E72C1A3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0D90"/>
  </w:style>
  <w:style w:type="paragraph" w:styleId="Textodebalo">
    <w:name w:val="Balloon Text"/>
    <w:basedOn w:val="Normal"/>
    <w:link w:val="TextodebaloCarter"/>
    <w:uiPriority w:val="99"/>
    <w:semiHidden/>
    <w:unhideWhenUsed/>
    <w:rsid w:val="002617E9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17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2020-11-26T14:39:00Z</dcterms:created>
  <dcterms:modified xsi:type="dcterms:W3CDTF">2020-11-26T14:39:00Z</dcterms:modified>
</cp:coreProperties>
</file>