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39865" w14:textId="54F07A70" w:rsidR="00310CFF" w:rsidRPr="00B31AE0" w:rsidRDefault="002D25AD" w:rsidP="00FE126D">
      <w:pPr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Call</w:t>
      </w:r>
      <w:proofErr w:type="spellEnd"/>
      <w:r>
        <w:rPr>
          <w:b/>
          <w:bCs/>
          <w:sz w:val="32"/>
          <w:szCs w:val="32"/>
        </w:rPr>
        <w:t xml:space="preserve"> Revista CEM</w:t>
      </w:r>
    </w:p>
    <w:p w14:paraId="0185100C" w14:textId="47885C35" w:rsidR="00310CFF" w:rsidRDefault="00754D13" w:rsidP="00FE126D">
      <w:pPr>
        <w:jc w:val="both"/>
      </w:pPr>
      <w:r>
        <w:t>Número de 2021 (1)</w:t>
      </w:r>
    </w:p>
    <w:p w14:paraId="15B172DE" w14:textId="7E39410F" w:rsidR="00310CFF" w:rsidRPr="002B29B9" w:rsidRDefault="002B29B9" w:rsidP="00FE126D">
      <w:pPr>
        <w:jc w:val="both"/>
        <w:rPr>
          <w:b/>
          <w:bCs/>
        </w:rPr>
      </w:pPr>
      <w:r w:rsidRPr="002B29B9">
        <w:rPr>
          <w:b/>
          <w:bCs/>
        </w:rPr>
        <w:t>Dossier temático</w:t>
      </w:r>
    </w:p>
    <w:p w14:paraId="5D8CCE3F" w14:textId="4DFDACB0" w:rsidR="008E03A9" w:rsidRDefault="008E03A9" w:rsidP="00FE126D">
      <w:pPr>
        <w:jc w:val="both"/>
      </w:pPr>
      <w:r w:rsidRPr="008E03A9">
        <w:t xml:space="preserve">O </w:t>
      </w:r>
      <w:proofErr w:type="gramStart"/>
      <w:r w:rsidRPr="008E03A9">
        <w:t>CITCEM  –</w:t>
      </w:r>
      <w:proofErr w:type="gramEnd"/>
      <w:r w:rsidRPr="008E03A9">
        <w:t xml:space="preserve">  Centro  de  Investigação  Transdisciplinar «Cultura,  Espaço  e  Memória» convida ao envio de propostas de artigos para a sua Revista CEM/Cultura, Espaço e Memória 1</w:t>
      </w:r>
      <w:r>
        <w:t>3</w:t>
      </w:r>
      <w:r w:rsidRPr="008E03A9">
        <w:t xml:space="preserve"> – 202</w:t>
      </w:r>
      <w:r>
        <w:t>1</w:t>
      </w:r>
      <w:r w:rsidR="00754D13">
        <w:t xml:space="preserve"> (1)</w:t>
      </w:r>
      <w:r w:rsidRPr="008E03A9">
        <w:t xml:space="preserve">, subordinada ao tema </w:t>
      </w:r>
      <w:r w:rsidR="00273924">
        <w:t xml:space="preserve">DINÂMICAS DA </w:t>
      </w:r>
      <w:r w:rsidR="0016569E">
        <w:t>POPULAÇÃO E DA FAMÍLIA</w:t>
      </w:r>
      <w:r w:rsidRPr="008E03A9">
        <w:t>.</w:t>
      </w:r>
    </w:p>
    <w:p w14:paraId="765A2981" w14:textId="45EFEA67" w:rsidR="00FE126D" w:rsidRDefault="00FE126D" w:rsidP="00FE126D">
      <w:pPr>
        <w:jc w:val="both"/>
      </w:pPr>
      <w:r>
        <w:t>Vivemos hoje num mundo radicalmente transformado pelas conquistas da saúde, com especial destaque para a extraordinária diminuição da mortalidade infantil e da fecundidade, e para os significativos ganhos ao nível da esperança de vida</w:t>
      </w:r>
      <w:r w:rsidR="00934452">
        <w:t>.</w:t>
      </w:r>
      <w:r>
        <w:t xml:space="preserve"> </w:t>
      </w:r>
      <w:r w:rsidR="00D20CAE">
        <w:t>Ao mesmo tempo</w:t>
      </w:r>
      <w:r w:rsidR="003C0519">
        <w:t>,</w:t>
      </w:r>
      <w:r w:rsidR="000F3371">
        <w:t xml:space="preserve"> somos confrontados com </w:t>
      </w:r>
      <w:r w:rsidR="00202750">
        <w:t>risco</w:t>
      </w:r>
      <w:r w:rsidR="00D20CAE">
        <w:t>s</w:t>
      </w:r>
      <w:r w:rsidR="00202750">
        <w:t xml:space="preserve"> globais</w:t>
      </w:r>
      <w:r w:rsidR="003A5112">
        <w:t xml:space="preserve">, como é o caso </w:t>
      </w:r>
      <w:r w:rsidR="002457A1">
        <w:t>da pandemia que se abateu sob o mundo em 2019-2020</w:t>
      </w:r>
      <w:r w:rsidR="003C0519">
        <w:t xml:space="preserve">, ou </w:t>
      </w:r>
      <w:r w:rsidR="00382478">
        <w:t>d</w:t>
      </w:r>
      <w:r w:rsidR="003C0519">
        <w:t xml:space="preserve">os fenómenos do </w:t>
      </w:r>
      <w:r w:rsidR="003A5112">
        <w:t>envelhecimento da população</w:t>
      </w:r>
      <w:r w:rsidR="00EF36AF">
        <w:t xml:space="preserve"> e das</w:t>
      </w:r>
      <w:r w:rsidR="003A5112">
        <w:t xml:space="preserve"> migrações</w:t>
      </w:r>
      <w:r w:rsidR="00EF36AF">
        <w:t>.</w:t>
      </w:r>
    </w:p>
    <w:p w14:paraId="09D87055" w14:textId="345D56B5" w:rsidR="00344492" w:rsidRDefault="00FE126D" w:rsidP="00344492">
      <w:pPr>
        <w:jc w:val="both"/>
      </w:pPr>
      <w:r>
        <w:t>Neste enquadramento, que foi amplamente debatido no XII Congresso da Associação de Demografia Histórica, realizado</w:t>
      </w:r>
      <w:r w:rsidR="00BD2B35">
        <w:t xml:space="preserve"> em 2019</w:t>
      </w:r>
      <w:r>
        <w:t xml:space="preserve"> na FLUP, com a colaboração do CITCEM, </w:t>
      </w:r>
      <w:r w:rsidR="00EF36AF">
        <w:t xml:space="preserve">ou no mais recente Encontro do Grupo de Populações e Saúde, </w:t>
      </w:r>
      <w:r w:rsidR="00BD2B35">
        <w:t xml:space="preserve">que se realizou em </w:t>
      </w:r>
      <w:r w:rsidR="00DB0D4D">
        <w:t xml:space="preserve">novembro de 2020, </w:t>
      </w:r>
      <w:r>
        <w:t>pretendemos</w:t>
      </w:r>
      <w:r w:rsidR="007925B6">
        <w:t xml:space="preserve"> promover </w:t>
      </w:r>
      <w:r w:rsidR="00E26CCD">
        <w:t xml:space="preserve">no </w:t>
      </w:r>
      <w:r w:rsidR="00DF3F4E">
        <w:t xml:space="preserve">próximo número da Revista CEM </w:t>
      </w:r>
      <w:r w:rsidR="007925B6">
        <w:t xml:space="preserve">uma reflexão sobre </w:t>
      </w:r>
      <w:r w:rsidR="00CD0204">
        <w:t>as dinâmicas da população</w:t>
      </w:r>
      <w:r w:rsidR="007925B6">
        <w:t xml:space="preserve"> e da família</w:t>
      </w:r>
      <w:r w:rsidR="00CD0204">
        <w:t xml:space="preserve"> ao longo do tempo</w:t>
      </w:r>
      <w:r w:rsidR="002959F5">
        <w:t>,</w:t>
      </w:r>
      <w:r w:rsidR="007925B6">
        <w:t xml:space="preserve"> </w:t>
      </w:r>
      <w:r w:rsidR="00CD0204">
        <w:t xml:space="preserve">privilegiando a abordagem </w:t>
      </w:r>
      <w:r w:rsidR="002959F5">
        <w:t>da demografia histórica e da história social</w:t>
      </w:r>
      <w:r w:rsidR="00CD0204">
        <w:t xml:space="preserve">, com abertura a outras perspetivas que </w:t>
      </w:r>
      <w:r w:rsidR="00CD0204" w:rsidRPr="00CD0204">
        <w:t>visem o aprofundamento d</w:t>
      </w:r>
      <w:r w:rsidR="008A20CD">
        <w:t>est</w:t>
      </w:r>
      <w:r>
        <w:t>a</w:t>
      </w:r>
      <w:r w:rsidR="00CD0204" w:rsidRPr="00CD0204">
        <w:t xml:space="preserve"> </w:t>
      </w:r>
      <w:r>
        <w:t>problemática</w:t>
      </w:r>
      <w:r w:rsidR="00CD0204" w:rsidRPr="00CD0204">
        <w:t>.</w:t>
      </w:r>
      <w:r w:rsidR="00045C66">
        <w:t xml:space="preserve"> </w:t>
      </w:r>
    </w:p>
    <w:p w14:paraId="5E247C7F" w14:textId="22BCEEED" w:rsidR="00A558A8" w:rsidRPr="00482A8C" w:rsidRDefault="00DF3F4E" w:rsidP="00344492">
      <w:pPr>
        <w:jc w:val="both"/>
        <w:rPr>
          <w:b/>
          <w:bCs/>
        </w:rPr>
      </w:pPr>
      <w:r>
        <w:rPr>
          <w:b/>
          <w:bCs/>
        </w:rPr>
        <w:t>Editores</w:t>
      </w:r>
      <w:r w:rsidR="002B29B9">
        <w:rPr>
          <w:b/>
          <w:bCs/>
        </w:rPr>
        <w:t>:</w:t>
      </w:r>
    </w:p>
    <w:p w14:paraId="152D0674" w14:textId="1F68CE53" w:rsidR="00482A8C" w:rsidRDefault="00DF3F4E" w:rsidP="00344492">
      <w:pPr>
        <w:jc w:val="both"/>
      </w:pPr>
      <w:r>
        <w:t xml:space="preserve">Maria </w:t>
      </w:r>
      <w:r w:rsidR="00482A8C">
        <w:t>Norberta Amorim (CITCEM/FLUP)</w:t>
      </w:r>
    </w:p>
    <w:p w14:paraId="032560EC" w14:textId="5A67E3C6" w:rsidR="00482A8C" w:rsidRDefault="00482A8C" w:rsidP="00344492">
      <w:pPr>
        <w:jc w:val="both"/>
      </w:pPr>
      <w:r>
        <w:t>Jorge Fernandes Alves (CITCEM/FLUP)</w:t>
      </w:r>
    </w:p>
    <w:p w14:paraId="4B650328" w14:textId="164B3DC7" w:rsidR="0067195E" w:rsidRPr="002B29B9" w:rsidRDefault="00482A8C" w:rsidP="00344492">
      <w:pPr>
        <w:jc w:val="both"/>
      </w:pPr>
      <w:r>
        <w:t>Antero Ferreira (CITCEM/FLUP)</w:t>
      </w:r>
    </w:p>
    <w:p w14:paraId="005CC164" w14:textId="0173C0BF" w:rsidR="002B29B9" w:rsidRDefault="002B29B9" w:rsidP="00344492">
      <w:pPr>
        <w:jc w:val="both"/>
      </w:pPr>
    </w:p>
    <w:p w14:paraId="50B60154" w14:textId="418E87B1" w:rsidR="002B29B9" w:rsidRPr="002B29B9" w:rsidRDefault="002B29B9" w:rsidP="00344492">
      <w:pPr>
        <w:jc w:val="both"/>
        <w:rPr>
          <w:b/>
          <w:bCs/>
        </w:rPr>
      </w:pPr>
      <w:r w:rsidRPr="002B29B9">
        <w:rPr>
          <w:b/>
          <w:bCs/>
        </w:rPr>
        <w:t>Outros contributos</w:t>
      </w:r>
    </w:p>
    <w:p w14:paraId="041E0510" w14:textId="3E49BDB2" w:rsidR="002B29B9" w:rsidRDefault="002B29B9" w:rsidP="00344492">
      <w:pPr>
        <w:jc w:val="both"/>
        <w:rPr>
          <w:b/>
          <w:bCs/>
        </w:rPr>
      </w:pPr>
      <w:r w:rsidRPr="002B29B9">
        <w:t>Para além do dossier temático a CEM aceita outros estudos. Notícias e recensões críticas são também muito bem-vindas</w:t>
      </w:r>
      <w:r>
        <w:rPr>
          <w:b/>
          <w:bCs/>
        </w:rPr>
        <w:t xml:space="preserve">. </w:t>
      </w:r>
    </w:p>
    <w:p w14:paraId="3BBF75DE" w14:textId="77777777" w:rsidR="002B29B9" w:rsidRDefault="002B29B9" w:rsidP="002B29B9">
      <w:pPr>
        <w:jc w:val="both"/>
        <w:rPr>
          <w:b/>
          <w:bCs/>
        </w:rPr>
      </w:pPr>
      <w:r>
        <w:rPr>
          <w:b/>
          <w:bCs/>
        </w:rPr>
        <w:t>Informações</w:t>
      </w:r>
      <w:r w:rsidRPr="00482A8C">
        <w:rPr>
          <w:b/>
          <w:bCs/>
        </w:rPr>
        <w:t xml:space="preserve"> importantes:</w:t>
      </w:r>
    </w:p>
    <w:p w14:paraId="3B19AA21" w14:textId="77777777" w:rsidR="002B29B9" w:rsidRDefault="002B29B9" w:rsidP="002B29B9">
      <w:pPr>
        <w:jc w:val="both"/>
      </w:pPr>
      <w:r w:rsidRPr="0067195E">
        <w:t>Línguas aceites: português, inglês, francês e espanhol</w:t>
      </w:r>
      <w:r>
        <w:t>.</w:t>
      </w:r>
    </w:p>
    <w:p w14:paraId="62A07DB7" w14:textId="77BB45F9" w:rsidR="002B29B9" w:rsidRDefault="002B29B9" w:rsidP="002B29B9">
      <w:pPr>
        <w:jc w:val="both"/>
      </w:pPr>
      <w:r w:rsidRPr="0067195E">
        <w:t xml:space="preserve">Enviar: </w:t>
      </w:r>
      <w:r>
        <w:t>título</w:t>
      </w:r>
      <w:r w:rsidRPr="0067195E">
        <w:t>, resumo (100 palavras</w:t>
      </w:r>
      <w:r w:rsidR="00754D13">
        <w:t xml:space="preserve"> – 150 palavras</w:t>
      </w:r>
      <w:r w:rsidRPr="0067195E">
        <w:t xml:space="preserve">) e </w:t>
      </w:r>
      <w:r w:rsidR="00754D13">
        <w:t>3 a 5</w:t>
      </w:r>
      <w:r w:rsidRPr="0067195E">
        <w:t xml:space="preserve"> palavras-chave.  </w:t>
      </w:r>
    </w:p>
    <w:p w14:paraId="4203CB7E" w14:textId="17FC30C0" w:rsidR="002B29B9" w:rsidRDefault="002B29B9" w:rsidP="002B29B9">
      <w:pPr>
        <w:jc w:val="both"/>
      </w:pPr>
      <w:r w:rsidRPr="0067195E">
        <w:t>Data de submissão</w:t>
      </w:r>
      <w:r w:rsidR="00640DAB">
        <w:t xml:space="preserve"> do artigo</w:t>
      </w:r>
      <w:bookmarkStart w:id="0" w:name="_GoBack"/>
      <w:bookmarkEnd w:id="0"/>
      <w:r w:rsidR="00230FCD">
        <w:t xml:space="preserve"> completo</w:t>
      </w:r>
      <w:r w:rsidRPr="0067195E">
        <w:t xml:space="preserve">: </w:t>
      </w:r>
      <w:r w:rsidR="002B41E2">
        <w:t>31. março</w:t>
      </w:r>
      <w:r>
        <w:t>.2021</w:t>
      </w:r>
    </w:p>
    <w:p w14:paraId="26A27DD6" w14:textId="6A283FB4" w:rsidR="002B29B9" w:rsidRDefault="002B29B9" w:rsidP="002B29B9">
      <w:pPr>
        <w:jc w:val="both"/>
      </w:pPr>
      <w:r w:rsidRPr="0067195E">
        <w:t xml:space="preserve">Data de notificação: </w:t>
      </w:r>
      <w:r w:rsidR="00AF1F0E">
        <w:t>15. maio</w:t>
      </w:r>
      <w:r>
        <w:t>.2021</w:t>
      </w:r>
    </w:p>
    <w:p w14:paraId="42C24525" w14:textId="0E36C193" w:rsidR="002B29B9" w:rsidRDefault="002B29B9" w:rsidP="002B29B9">
      <w:pPr>
        <w:jc w:val="both"/>
      </w:pPr>
      <w:r w:rsidRPr="0067195E">
        <w:t>Publicação:</w:t>
      </w:r>
      <w:r w:rsidR="00754D13">
        <w:t xml:space="preserve"> 30.</w:t>
      </w:r>
      <w:r w:rsidRPr="0067195E">
        <w:t xml:space="preserve"> </w:t>
      </w:r>
      <w:r w:rsidR="00167970">
        <w:t>j</w:t>
      </w:r>
      <w:r w:rsidR="00AF1F0E">
        <w:t>ul</w:t>
      </w:r>
      <w:r>
        <w:t>ho 2021</w:t>
      </w:r>
    </w:p>
    <w:p w14:paraId="4118A36A" w14:textId="77777777" w:rsidR="00167970" w:rsidRPr="0067195E" w:rsidRDefault="00167970" w:rsidP="002B29B9">
      <w:pPr>
        <w:jc w:val="both"/>
      </w:pPr>
    </w:p>
    <w:p w14:paraId="31D9B905" w14:textId="6DC9BAC9" w:rsidR="002B29B9" w:rsidRDefault="00167970" w:rsidP="00344492">
      <w:pPr>
        <w:jc w:val="both"/>
        <w:rPr>
          <w:b/>
          <w:bCs/>
        </w:rPr>
      </w:pPr>
      <w:r>
        <w:rPr>
          <w:b/>
          <w:bCs/>
        </w:rPr>
        <w:t>N.B.: os prazos devem ser impreterivelmente cumpridos</w:t>
      </w:r>
      <w:r w:rsidR="00754D13">
        <w:rPr>
          <w:b/>
          <w:bCs/>
        </w:rPr>
        <w:t xml:space="preserve">, bem como </w:t>
      </w:r>
      <w:r w:rsidR="002B29B9">
        <w:rPr>
          <w:b/>
          <w:bCs/>
        </w:rPr>
        <w:t>as normas de publicação</w:t>
      </w:r>
      <w:r w:rsidR="00754D13">
        <w:rPr>
          <w:b/>
          <w:bCs/>
        </w:rPr>
        <w:t xml:space="preserve"> da revista</w:t>
      </w:r>
      <w:r w:rsidR="002B29B9">
        <w:rPr>
          <w:b/>
          <w:bCs/>
        </w:rPr>
        <w:t xml:space="preserve">. </w:t>
      </w:r>
    </w:p>
    <w:sectPr w:rsidR="002B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87F"/>
    <w:multiLevelType w:val="hybridMultilevel"/>
    <w:tmpl w:val="9E908C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B6"/>
    <w:rsid w:val="00045C66"/>
    <w:rsid w:val="00067F1B"/>
    <w:rsid w:val="000742B5"/>
    <w:rsid w:val="00093BF1"/>
    <w:rsid w:val="000F3371"/>
    <w:rsid w:val="00136388"/>
    <w:rsid w:val="0016569E"/>
    <w:rsid w:val="00167970"/>
    <w:rsid w:val="001C0815"/>
    <w:rsid w:val="001E0C7C"/>
    <w:rsid w:val="00202750"/>
    <w:rsid w:val="002258C5"/>
    <w:rsid w:val="00227615"/>
    <w:rsid w:val="00230FCD"/>
    <w:rsid w:val="002457A1"/>
    <w:rsid w:val="00273287"/>
    <w:rsid w:val="00273924"/>
    <w:rsid w:val="0028448D"/>
    <w:rsid w:val="002959F5"/>
    <w:rsid w:val="002B29B9"/>
    <w:rsid w:val="002B41E2"/>
    <w:rsid w:val="002D25AD"/>
    <w:rsid w:val="002E2A33"/>
    <w:rsid w:val="00310CFF"/>
    <w:rsid w:val="00313E0E"/>
    <w:rsid w:val="003245A7"/>
    <w:rsid w:val="00344492"/>
    <w:rsid w:val="00352498"/>
    <w:rsid w:val="00356995"/>
    <w:rsid w:val="00382478"/>
    <w:rsid w:val="003A5112"/>
    <w:rsid w:val="003C0519"/>
    <w:rsid w:val="003F65B1"/>
    <w:rsid w:val="003F6614"/>
    <w:rsid w:val="004320AE"/>
    <w:rsid w:val="004522EC"/>
    <w:rsid w:val="00461C41"/>
    <w:rsid w:val="00471D00"/>
    <w:rsid w:val="00482A8C"/>
    <w:rsid w:val="004844D7"/>
    <w:rsid w:val="004B4A7F"/>
    <w:rsid w:val="004E2ED9"/>
    <w:rsid w:val="005066E1"/>
    <w:rsid w:val="00555907"/>
    <w:rsid w:val="005824DF"/>
    <w:rsid w:val="0058637D"/>
    <w:rsid w:val="005C1C67"/>
    <w:rsid w:val="005D59A5"/>
    <w:rsid w:val="006320AD"/>
    <w:rsid w:val="00633AE7"/>
    <w:rsid w:val="00640DAB"/>
    <w:rsid w:val="00641675"/>
    <w:rsid w:val="0067195E"/>
    <w:rsid w:val="006D207A"/>
    <w:rsid w:val="00717196"/>
    <w:rsid w:val="00742AE5"/>
    <w:rsid w:val="00754D13"/>
    <w:rsid w:val="0078476A"/>
    <w:rsid w:val="007925B6"/>
    <w:rsid w:val="007E1684"/>
    <w:rsid w:val="007E400B"/>
    <w:rsid w:val="007E781D"/>
    <w:rsid w:val="00810A9D"/>
    <w:rsid w:val="008A20CD"/>
    <w:rsid w:val="008E03A9"/>
    <w:rsid w:val="009127B8"/>
    <w:rsid w:val="00934452"/>
    <w:rsid w:val="00A16E63"/>
    <w:rsid w:val="00A338A8"/>
    <w:rsid w:val="00A558A8"/>
    <w:rsid w:val="00A90BFA"/>
    <w:rsid w:val="00AC62E9"/>
    <w:rsid w:val="00AF1F0E"/>
    <w:rsid w:val="00B14B29"/>
    <w:rsid w:val="00B31AE0"/>
    <w:rsid w:val="00B947F0"/>
    <w:rsid w:val="00BD2B35"/>
    <w:rsid w:val="00BD2D74"/>
    <w:rsid w:val="00BD3B27"/>
    <w:rsid w:val="00C359CA"/>
    <w:rsid w:val="00CA4451"/>
    <w:rsid w:val="00CD0204"/>
    <w:rsid w:val="00CE1043"/>
    <w:rsid w:val="00CE7BD4"/>
    <w:rsid w:val="00D20CAE"/>
    <w:rsid w:val="00D32D13"/>
    <w:rsid w:val="00D73D1D"/>
    <w:rsid w:val="00D94F21"/>
    <w:rsid w:val="00DA4AE3"/>
    <w:rsid w:val="00DB0D4D"/>
    <w:rsid w:val="00DB7E51"/>
    <w:rsid w:val="00DC72ED"/>
    <w:rsid w:val="00DF3F4E"/>
    <w:rsid w:val="00E26CCD"/>
    <w:rsid w:val="00E50456"/>
    <w:rsid w:val="00E9238D"/>
    <w:rsid w:val="00EA0823"/>
    <w:rsid w:val="00EF36AF"/>
    <w:rsid w:val="00F11F94"/>
    <w:rsid w:val="00F746E4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BD93"/>
  <w15:chartTrackingRefBased/>
  <w15:docId w15:val="{7AD3B89D-3EED-4F2E-9F3B-82859FA4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Antero Ferreira</dc:creator>
  <cp:keywords/>
  <dc:description/>
  <cp:lastModifiedBy>Inês Beatriz Rebanda Coelho</cp:lastModifiedBy>
  <cp:revision>38</cp:revision>
  <dcterms:created xsi:type="dcterms:W3CDTF">2020-12-03T11:25:00Z</dcterms:created>
  <dcterms:modified xsi:type="dcterms:W3CDTF">2021-03-11T13:00:00Z</dcterms:modified>
</cp:coreProperties>
</file>